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EE2EF" w14:textId="11913921" w:rsidR="00D87D66" w:rsidRDefault="003F55F2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</w:t>
      </w:r>
      <w:r w:rsidR="00F377FF">
        <w:rPr>
          <w:rFonts w:ascii="宋体" w:eastAsia="宋体" w:hAnsi="宋体"/>
          <w:sz w:val="28"/>
          <w:szCs w:val="32"/>
        </w:rPr>
        <w:t>2</w:t>
      </w:r>
      <w:r>
        <w:rPr>
          <w:rFonts w:ascii="宋体" w:eastAsia="宋体" w:hAnsi="宋体" w:hint="eastAsia"/>
          <w:sz w:val="28"/>
          <w:szCs w:val="32"/>
        </w:rPr>
        <w:t>：</w:t>
      </w:r>
    </w:p>
    <w:p w14:paraId="6E93E91F" w14:textId="66A87237" w:rsidR="00520452" w:rsidRDefault="003F55F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</w:t>
      </w:r>
      <w:r w:rsidR="00DA5C03">
        <w:rPr>
          <w:rFonts w:ascii="宋体" w:eastAsia="宋体" w:hAnsi="宋体"/>
          <w:b/>
          <w:bCs/>
          <w:sz w:val="32"/>
          <w:szCs w:val="36"/>
        </w:rPr>
        <w:t>3</w:t>
      </w:r>
      <w:r w:rsidR="001205D2">
        <w:rPr>
          <w:rFonts w:ascii="宋体" w:eastAsia="宋体" w:hAnsi="宋体" w:hint="eastAsia"/>
          <w:b/>
          <w:bCs/>
          <w:sz w:val="32"/>
          <w:szCs w:val="36"/>
        </w:rPr>
        <w:t>年全国大学生</w:t>
      </w:r>
      <w:bookmarkStart w:id="0" w:name="_GoBack"/>
      <w:bookmarkEnd w:id="0"/>
      <w:r>
        <w:rPr>
          <w:rFonts w:ascii="宋体" w:eastAsia="宋体" w:hAnsi="宋体" w:hint="eastAsia"/>
          <w:b/>
          <w:bCs/>
          <w:sz w:val="32"/>
          <w:szCs w:val="36"/>
        </w:rPr>
        <w:t>冰壶人工智能挑战赛</w:t>
      </w:r>
    </w:p>
    <w:p w14:paraId="2D59319A" w14:textId="36C7A8F0" w:rsidR="00D87D66" w:rsidRPr="00F377FF" w:rsidRDefault="00F377FF" w:rsidP="00F377FF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桌上</w:t>
      </w:r>
      <w:r w:rsidR="00520452">
        <w:rPr>
          <w:rFonts w:ascii="宋体" w:eastAsia="宋体" w:hAnsi="宋体" w:hint="eastAsia"/>
          <w:b/>
          <w:bCs/>
          <w:sz w:val="32"/>
          <w:szCs w:val="36"/>
        </w:rPr>
        <w:t>冰壶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比赛细则</w:t>
      </w:r>
    </w:p>
    <w:p w14:paraId="7E1BC806" w14:textId="03AD4366" w:rsidR="00481524" w:rsidRDefault="00481524" w:rsidP="00481524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桌上冰壶比赛分为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专家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评审、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初赛和决赛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三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个阶段。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参赛方案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专家评审主要考察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桌上冰壶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机器人</w:t>
      </w:r>
      <w:r w:rsidR="00DA5C03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的总体</w:t>
      </w:r>
      <w:r w:rsidR="00DA5C03">
        <w:rPr>
          <w:rFonts w:ascii="宋体" w:eastAsia="宋体" w:hAnsi="宋体" w:cs="宋体"/>
          <w:color w:val="333333"/>
          <w:kern w:val="0"/>
          <w:sz w:val="28"/>
          <w:szCs w:val="28"/>
        </w:rPr>
        <w:t>设计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方案、运动控制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方案、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图像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处理方案、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比赛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决策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方案等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方面，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通过专家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评审的参数队伍</w:t>
      </w:r>
      <w:r w:rsidR="003418F8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可以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参加初赛，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进入决赛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 w:rsidR="003418F8">
        <w:rPr>
          <w:rFonts w:ascii="宋体" w:eastAsia="宋体" w:hAnsi="宋体" w:cs="宋体"/>
          <w:color w:val="333333"/>
          <w:kern w:val="0"/>
          <w:sz w:val="28"/>
          <w:szCs w:val="28"/>
        </w:rPr>
        <w:t>。进入决赛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的队伍进行交叉淘汰赛，优胜者获得冠军。</w:t>
      </w:r>
    </w:p>
    <w:p w14:paraId="19E44408" w14:textId="77777777" w:rsidR="00180E75" w:rsidRDefault="00710B7B" w:rsidP="000113EB">
      <w:pPr>
        <w:rPr>
          <w:color w:val="333333"/>
          <w:sz w:val="28"/>
          <w:szCs w:val="28"/>
          <w:shd w:val="clear" w:color="auto" w:fill="FFFFFF"/>
        </w:rPr>
      </w:pPr>
      <w:r>
        <w:rPr>
          <w:rFonts w:hint="eastAsia"/>
          <w:noProof/>
          <w:color w:val="333333"/>
          <w:sz w:val="28"/>
          <w:szCs w:val="28"/>
          <w:shd w:val="clear" w:color="auto" w:fill="FFFFFF"/>
        </w:rPr>
        <w:drawing>
          <wp:inline distT="0" distB="0" distL="0" distR="0" wp14:anchorId="4F0F731D" wp14:editId="76F65542">
            <wp:extent cx="5267325" cy="25241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FA6D1" w14:textId="5B5188F4" w:rsidR="00D87D66" w:rsidRDefault="003418F8" w:rsidP="00180E75">
      <w:pPr>
        <w:ind w:firstLine="420"/>
        <w:rPr>
          <w:rFonts w:ascii="微软雅黑" w:eastAsia="微软雅黑" w:hAnsi="微软雅黑" w:cs="微软雅黑"/>
          <w:color w:val="333333"/>
          <w:sz w:val="27"/>
          <w:szCs w:val="27"/>
        </w:rPr>
      </w:pPr>
      <w:r>
        <w:rPr>
          <w:rFonts w:hint="eastAsia"/>
          <w:color w:val="333333"/>
          <w:sz w:val="28"/>
          <w:szCs w:val="28"/>
          <w:shd w:val="clear" w:color="auto" w:fill="FFFFFF"/>
        </w:rPr>
        <w:t>桌上</w:t>
      </w:r>
      <w:r>
        <w:rPr>
          <w:color w:val="333333"/>
          <w:sz w:val="28"/>
          <w:szCs w:val="28"/>
          <w:shd w:val="clear" w:color="auto" w:fill="FFFFFF"/>
        </w:rPr>
        <w:t>冰壶</w:t>
      </w:r>
      <w:r w:rsidR="00180E75">
        <w:rPr>
          <w:rFonts w:hint="eastAsia"/>
          <w:color w:val="333333"/>
          <w:sz w:val="28"/>
          <w:szCs w:val="28"/>
          <w:shd w:val="clear" w:color="auto" w:fill="FFFFFF"/>
        </w:rPr>
        <w:t>比赛</w:t>
      </w:r>
      <w:r w:rsidR="003F55F2">
        <w:rPr>
          <w:rFonts w:hint="eastAsia"/>
          <w:color w:val="333333"/>
          <w:sz w:val="28"/>
          <w:szCs w:val="28"/>
          <w:shd w:val="clear" w:color="auto" w:fill="FFFFFF"/>
        </w:rPr>
        <w:t>场地如图所示，尺寸长140cm、宽60cm，由PVC薄膜打印指定图案。比赛用球为底部钢制滚珠桌上冰壶球（桔蓝两色），重量30g，直径3cm，高2cm。</w:t>
      </w:r>
    </w:p>
    <w:p w14:paraId="6A324B90" w14:textId="502D6EA7" w:rsidR="00F743EC" w:rsidRDefault="003F55F2" w:rsidP="00F743EC">
      <w:pPr>
        <w:widowControl/>
        <w:shd w:val="clear" w:color="auto" w:fill="FFFFFF"/>
        <w:ind w:firstLineChars="200" w:firstLine="560"/>
        <w:rPr>
          <w:color w:val="333333"/>
          <w:sz w:val="28"/>
          <w:szCs w:val="28"/>
          <w:shd w:val="clear" w:color="auto" w:fill="FFFFFF"/>
        </w:rPr>
      </w:pPr>
      <w:r>
        <w:rPr>
          <w:rFonts w:hint="eastAsia"/>
          <w:color w:val="333333"/>
          <w:sz w:val="28"/>
          <w:szCs w:val="28"/>
          <w:shd w:val="clear" w:color="auto" w:fill="FFFFFF"/>
        </w:rPr>
        <w:t>每支</w:t>
      </w:r>
      <w:r w:rsidR="00851704">
        <w:rPr>
          <w:rFonts w:hint="eastAsia"/>
          <w:color w:val="333333"/>
          <w:sz w:val="28"/>
          <w:szCs w:val="28"/>
          <w:shd w:val="clear" w:color="auto" w:fill="FFFFFF"/>
        </w:rPr>
        <w:t>参加初赛</w:t>
      </w:r>
      <w:r w:rsidR="00851704">
        <w:rPr>
          <w:color w:val="333333"/>
          <w:sz w:val="28"/>
          <w:szCs w:val="28"/>
          <w:shd w:val="clear" w:color="auto" w:fill="FFFFFF"/>
        </w:rPr>
        <w:t>的队伍</w:t>
      </w:r>
      <w:r w:rsidR="00DA5C03">
        <w:rPr>
          <w:rFonts w:hint="eastAsia"/>
          <w:color w:val="333333"/>
          <w:sz w:val="28"/>
          <w:szCs w:val="28"/>
          <w:shd w:val="clear" w:color="auto" w:fill="FFFFFF"/>
        </w:rPr>
        <w:t>每场</w:t>
      </w:r>
      <w:r w:rsidR="00DA5C03">
        <w:rPr>
          <w:color w:val="333333"/>
          <w:sz w:val="28"/>
          <w:szCs w:val="28"/>
          <w:shd w:val="clear" w:color="auto" w:fill="FFFFFF"/>
        </w:rPr>
        <w:t>比赛</w:t>
      </w:r>
      <w:r w:rsidR="00DA5C03">
        <w:rPr>
          <w:rFonts w:hint="eastAsia"/>
          <w:color w:val="333333"/>
          <w:sz w:val="28"/>
          <w:szCs w:val="28"/>
          <w:shd w:val="clear" w:color="auto" w:fill="FFFFFF"/>
        </w:rPr>
        <w:t>只能使用一台机器人</w:t>
      </w:r>
      <w:r>
        <w:rPr>
          <w:rFonts w:hint="eastAsia"/>
          <w:color w:val="333333"/>
          <w:sz w:val="28"/>
          <w:szCs w:val="28"/>
          <w:shd w:val="clear" w:color="auto" w:fill="FFFFFF"/>
        </w:rPr>
        <w:t>。</w:t>
      </w:r>
    </w:p>
    <w:p w14:paraId="3CDC6004" w14:textId="4B55852C" w:rsidR="00D87D66" w:rsidRDefault="003F55F2">
      <w:pPr>
        <w:widowControl/>
        <w:ind w:firstLineChars="200" w:firstLine="56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一</w:t>
      </w:r>
      <w:r>
        <w:rPr>
          <w:rFonts w:ascii="宋体" w:eastAsia="宋体" w:hAnsi="宋体" w:cs="宋体"/>
          <w:b/>
          <w:kern w:val="0"/>
          <w:sz w:val="28"/>
          <w:szCs w:val="28"/>
        </w:rPr>
        <w:t>、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比赛赛制</w:t>
      </w:r>
    </w:p>
    <w:p w14:paraId="6D5C414F" w14:textId="0AFEB7CD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851704">
        <w:rPr>
          <w:rFonts w:hint="eastAsia"/>
          <w:sz w:val="28"/>
          <w:szCs w:val="28"/>
        </w:rPr>
        <w:t>初赛</w:t>
      </w:r>
      <w:r w:rsidR="00851704">
        <w:rPr>
          <w:sz w:val="28"/>
          <w:szCs w:val="28"/>
        </w:rPr>
        <w:t>采取</w:t>
      </w:r>
      <w:r>
        <w:rPr>
          <w:rFonts w:hint="eastAsia"/>
          <w:sz w:val="28"/>
          <w:szCs w:val="28"/>
        </w:rPr>
        <w:t>小组循环积分赛决定出线队伍，出线队伍两两对决比出冠亚军。</w:t>
      </w:r>
    </w:p>
    <w:p w14:paraId="074254F6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每场比赛分为两局，每局双方各投6壶，共投1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壶。</w:t>
      </w:r>
    </w:p>
    <w:p w14:paraId="16C20C27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局间休息五分钟，双方可调整程序。</w:t>
      </w:r>
    </w:p>
    <w:p w14:paraId="2D590325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每场比赛每队有一次暂停机会，暂停两分钟双方调整程序。</w:t>
      </w:r>
    </w:p>
    <w:p w14:paraId="4ADA6726" w14:textId="77777777" w:rsidR="00D87D66" w:rsidRDefault="003F55F2">
      <w:pPr>
        <w:widowControl/>
        <w:ind w:firstLineChars="200" w:firstLine="562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二、比赛流程</w:t>
      </w:r>
    </w:p>
    <w:p w14:paraId="37B40C4C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比赛</w:t>
      </w:r>
      <w:r>
        <w:rPr>
          <w:sz w:val="28"/>
          <w:szCs w:val="28"/>
        </w:rPr>
        <w:t>开始前参赛队员将自己的机器人放入出发区，机器人的任何部分及其在地面的正投影不能超出出发区。</w:t>
      </w:r>
    </w:p>
    <w:p w14:paraId="1148A43E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2.启动前准备工作不超过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分钟，完成准备工作后，参赛队员应向裁判及时示意。</w:t>
      </w:r>
    </w:p>
    <w:p w14:paraId="2AD18FD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正式比赛前双方各试投</w:t>
      </w:r>
      <w:r>
        <w:rPr>
          <w:sz w:val="28"/>
          <w:szCs w:val="28"/>
        </w:rPr>
        <w:t>1壶，根据距离营垒中心点远近决定发壶</w:t>
      </w:r>
      <w:r>
        <w:rPr>
          <w:rFonts w:hint="eastAsia"/>
          <w:sz w:val="28"/>
          <w:szCs w:val="28"/>
        </w:rPr>
        <w:t>次序：</w:t>
      </w:r>
    </w:p>
    <w:p w14:paraId="44877F6C" w14:textId="77777777" w:rsidR="00D87D66" w:rsidRDefault="003F55F2">
      <w:pPr>
        <w:pStyle w:val="ab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胜方可选择第一局先发壶或后发壶，负方可选择壶的颜色；</w:t>
      </w:r>
    </w:p>
    <w:p w14:paraId="1D30300C" w14:textId="77777777" w:rsidR="00D87D66" w:rsidRDefault="003F55F2">
      <w:pPr>
        <w:pStyle w:val="ab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第二局双方交换发壶次序，每方壶的颜色不变。</w:t>
      </w:r>
    </w:p>
    <w:p w14:paraId="5CAFFFB8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rFonts w:hint="eastAsia"/>
          <w:sz w:val="28"/>
          <w:szCs w:val="28"/>
        </w:rPr>
        <w:t>参赛队伍将小车和壶摆放在出发区，</w:t>
      </w:r>
      <w:r>
        <w:rPr>
          <w:sz w:val="28"/>
          <w:szCs w:val="28"/>
        </w:rPr>
        <w:t>在裁判给出“开始”启动命令后，</w:t>
      </w:r>
      <w:r>
        <w:rPr>
          <w:rFonts w:hint="eastAsia"/>
          <w:sz w:val="28"/>
          <w:szCs w:val="28"/>
        </w:rPr>
        <w:t>通过在</w:t>
      </w:r>
      <w:r>
        <w:rPr>
          <w:sz w:val="28"/>
          <w:szCs w:val="28"/>
        </w:rPr>
        <w:t>机器人摄像头前</w:t>
      </w:r>
      <w:r>
        <w:rPr>
          <w:rFonts w:hint="eastAsia"/>
          <w:sz w:val="28"/>
          <w:szCs w:val="28"/>
        </w:rPr>
        <w:t>打</w:t>
      </w:r>
      <w:r>
        <w:rPr>
          <w:sz w:val="28"/>
          <w:szCs w:val="28"/>
        </w:rPr>
        <w:t>绿旗子启动机器人。</w:t>
      </w:r>
    </w:p>
    <w:p w14:paraId="66F21AFF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每次发壶必须在裁判开始命令后9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秒内完成，倒计时结束后还未发壶视为放弃该次投壶机会</w:t>
      </w:r>
      <w:r>
        <w:rPr>
          <w:sz w:val="28"/>
          <w:szCs w:val="28"/>
        </w:rPr>
        <w:t>。</w:t>
      </w:r>
    </w:p>
    <w:p w14:paraId="71028AB7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.比赛</w:t>
      </w:r>
      <w:r>
        <w:rPr>
          <w:sz w:val="28"/>
          <w:szCs w:val="28"/>
        </w:rPr>
        <w:t>以最终留在冰壶区域内的冰壶</w:t>
      </w:r>
      <w:r>
        <w:rPr>
          <w:rFonts w:hint="eastAsia"/>
          <w:sz w:val="28"/>
          <w:szCs w:val="28"/>
        </w:rPr>
        <w:t>机器人</w:t>
      </w:r>
      <w:r>
        <w:rPr>
          <w:sz w:val="28"/>
          <w:szCs w:val="28"/>
        </w:rPr>
        <w:t>分值最多者为获胜方，投掷在分值区外面不得分。（可以把对方冰壶撞出得分区</w:t>
      </w:r>
      <w:r>
        <w:rPr>
          <w:rFonts w:hint="eastAsia"/>
          <w:sz w:val="28"/>
          <w:szCs w:val="28"/>
        </w:rPr>
        <w:t>来减少对手的得分</w:t>
      </w:r>
      <w:r>
        <w:rPr>
          <w:sz w:val="28"/>
          <w:szCs w:val="28"/>
        </w:rPr>
        <w:t>）</w:t>
      </w:r>
    </w:p>
    <w:p w14:paraId="099085C5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t>7.</w:t>
      </w:r>
      <w:r>
        <w:rPr>
          <w:rFonts w:hint="eastAsia"/>
          <w:sz w:val="28"/>
          <w:szCs w:val="28"/>
        </w:rPr>
        <w:t>每场比赛结束后，</w:t>
      </w:r>
      <w:r>
        <w:rPr>
          <w:sz w:val="28"/>
          <w:szCs w:val="28"/>
        </w:rPr>
        <w:t>裁判记录场上状态，填写记分表。参赛队员应确认自己的得分并签字，并将自己的机器人放回指定位置。</w:t>
      </w:r>
    </w:p>
    <w:p w14:paraId="086890A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8.裁判或志愿者将场地恢复到启动前状态。</w:t>
      </w:r>
    </w:p>
    <w:p w14:paraId="2E818E4A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b/>
          <w:bCs/>
          <w:sz w:val="28"/>
          <w:szCs w:val="28"/>
        </w:rPr>
      </w:pPr>
      <w:r>
        <w:rPr>
          <w:rStyle w:val="a9"/>
          <w:rFonts w:hint="eastAsia"/>
          <w:b w:val="0"/>
          <w:bCs w:val="0"/>
          <w:sz w:val="28"/>
          <w:szCs w:val="28"/>
        </w:rPr>
        <w:t>三</w:t>
      </w:r>
      <w:r>
        <w:rPr>
          <w:rStyle w:val="a9"/>
          <w:b w:val="0"/>
          <w:bCs w:val="0"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有效壶及无效壶判定规则</w:t>
      </w:r>
    </w:p>
    <w:p w14:paraId="3B3C74E4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所有有效发壶必须经过起始点且壶身完全经过防守区前线。</w:t>
      </w:r>
    </w:p>
    <w:p w14:paraId="195D17A9" w14:textId="77777777" w:rsidR="00D87D66" w:rsidRDefault="003F55F2">
      <w:pPr>
        <w:pStyle w:val="a7"/>
        <w:spacing w:beforeAutospacing="0" w:afterAutospacing="0" w:line="30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以下情况为无效壶，必须立即移离比赛场地，放置于目标营垒的底线外。</w:t>
      </w:r>
    </w:p>
    <w:p w14:paraId="23617727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发壶前小车任意部位超过了起始线；</w:t>
      </w:r>
    </w:p>
    <w:p w14:paraId="6D24D4F4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发壶队员使用了对方的壶发壶，原本要发的壶为无效；</w:t>
      </w:r>
    </w:p>
    <w:p w14:paraId="390A80EA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投壶过程中小车任意部位进入了防守区；</w:t>
      </w:r>
    </w:p>
    <w:p w14:paraId="6300569D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发出的壶没有进入防守区或大本营；</w:t>
      </w:r>
    </w:p>
    <w:p w14:paraId="1F07BB6D" w14:textId="77777777" w:rsidR="00D87D66" w:rsidRDefault="003F55F2">
      <w:pPr>
        <w:pStyle w:val="ab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发出的壶已出赛道但经碰撞后反弹回赛道内；</w:t>
      </w:r>
    </w:p>
    <w:p w14:paraId="06ADF7C7" w14:textId="77777777" w:rsidR="00D87D66" w:rsidRDefault="003F55F2">
      <w:pPr>
        <w:pStyle w:val="a7"/>
        <w:spacing w:beforeAutospacing="0" w:afterAutospacing="0" w:line="300" w:lineRule="auto"/>
        <w:ind w:firstLine="42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四、计分规则</w:t>
      </w:r>
    </w:p>
    <w:p w14:paraId="27BCD150" w14:textId="5D3D3D33" w:rsidR="00D87D66" w:rsidRDefault="003F55F2" w:rsidP="00851704">
      <w:pPr>
        <w:pStyle w:val="a7"/>
        <w:spacing w:beforeAutospacing="0" w:afterAutospacing="0" w:line="300" w:lineRule="auto"/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当所有壶发出后，</w:t>
      </w:r>
      <w:r w:rsidR="00851704">
        <w:rPr>
          <w:rFonts w:hint="eastAsia"/>
          <w:sz w:val="28"/>
          <w:szCs w:val="28"/>
        </w:rPr>
        <w:t>哪个</w:t>
      </w:r>
      <w:r>
        <w:rPr>
          <w:rFonts w:hint="eastAsia"/>
          <w:sz w:val="28"/>
          <w:szCs w:val="28"/>
        </w:rPr>
        <w:t>颜色的壶最接近营垒中心点的一队获胜；胜方在营垒内的壶比对方更接近中心点的壶都计算分数，每壶一分；负方在该局得</w:t>
      </w:r>
      <w:r>
        <w:rPr>
          <w:sz w:val="28"/>
          <w:szCs w:val="28"/>
        </w:rPr>
        <w:t>0分；最大比分为一局6分。</w:t>
      </w: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205D2"/>
    <w:rsid w:val="00180E75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418F8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C06AD"/>
    <w:rsid w:val="005D1F52"/>
    <w:rsid w:val="006123D2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1704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A5C03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377FF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153</cp:revision>
  <dcterms:created xsi:type="dcterms:W3CDTF">2020-06-06T22:26:00Z</dcterms:created>
  <dcterms:modified xsi:type="dcterms:W3CDTF">2023-06-26T04:23:00Z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