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96A04" w14:textId="51BBBA2C" w:rsidR="0048097E" w:rsidRDefault="008C7353">
      <w:pPr>
        <w:spacing w:before="480" w:after="480" w:line="288" w:lineRule="auto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中国仿真学会</w:t>
      </w:r>
      <w:r w:rsidR="00E37E8D">
        <w:rPr>
          <w:rFonts w:ascii="黑体" w:eastAsia="黑体" w:hAnsi="黑体" w:cs="黑体" w:hint="eastAsia"/>
          <w:b/>
          <w:sz w:val="44"/>
          <w:szCs w:val="44"/>
        </w:rPr>
        <w:t>科学技术奖</w:t>
      </w:r>
      <w:r>
        <w:rPr>
          <w:rFonts w:ascii="黑体" w:eastAsia="黑体" w:hAnsi="黑体" w:cs="黑体" w:hint="eastAsia"/>
          <w:b/>
          <w:sz w:val="44"/>
          <w:szCs w:val="44"/>
        </w:rPr>
        <w:t>知识产权免责声明</w:t>
      </w:r>
    </w:p>
    <w:p w14:paraId="38CA8E4A" w14:textId="195328DA" w:rsidR="0048097E" w:rsidRDefault="008C7353">
      <w:pPr>
        <w:spacing w:before="120" w:after="120" w:line="360" w:lineRule="auto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为规范中国仿真学会（以下简称“学会”）</w:t>
      </w:r>
      <w:r w:rsidR="00E37E8D">
        <w:rPr>
          <w:rFonts w:ascii="宋体" w:eastAsia="宋体" w:hAnsi="宋体" w:cs="宋体" w:hint="eastAsia"/>
          <w:sz w:val="22"/>
        </w:rPr>
        <w:t>科技奖</w:t>
      </w:r>
      <w:r>
        <w:rPr>
          <w:rFonts w:ascii="宋体" w:eastAsia="宋体" w:hAnsi="宋体" w:cs="宋体" w:hint="eastAsia"/>
          <w:sz w:val="22"/>
        </w:rPr>
        <w:t>工作，保障成果</w:t>
      </w:r>
      <w:r>
        <w:rPr>
          <w:rFonts w:ascii="宋体" w:eastAsia="宋体" w:hAnsi="宋体" w:cs="宋体" w:hint="eastAsia"/>
          <w:sz w:val="22"/>
        </w:rPr>
        <w:t>申报方</w:t>
      </w:r>
      <w:r>
        <w:rPr>
          <w:rFonts w:ascii="宋体" w:eastAsia="宋体" w:hAnsi="宋体" w:cs="宋体" w:hint="eastAsia"/>
          <w:sz w:val="22"/>
        </w:rPr>
        <w:t>、学会及相关方的合法权益，防范知识产权纠纷，依据《中华人民共和国著作权法》《中华人民共和国专利法》等相关法律法规及政策要求，结合学会工作实际，特制定本声明。凡提交</w:t>
      </w:r>
      <w:r w:rsidR="00E37E8D">
        <w:rPr>
          <w:rFonts w:ascii="宋体" w:eastAsia="宋体" w:hAnsi="宋体" w:cs="宋体" w:hint="eastAsia"/>
          <w:sz w:val="22"/>
        </w:rPr>
        <w:t>申报科技奖的</w:t>
      </w:r>
      <w:r>
        <w:rPr>
          <w:rFonts w:ascii="宋体" w:eastAsia="宋体" w:hAnsi="宋体" w:cs="宋体" w:hint="eastAsia"/>
          <w:sz w:val="22"/>
        </w:rPr>
        <w:t>单位</w:t>
      </w:r>
      <w:r>
        <w:rPr>
          <w:rFonts w:ascii="宋体" w:eastAsia="宋体" w:hAnsi="宋体" w:cs="宋体" w:hint="eastAsia"/>
          <w:sz w:val="22"/>
        </w:rPr>
        <w:t>，均视为已充分阅读、理解并同意本声明全部内容，自愿接受本声明约束。</w:t>
      </w:r>
    </w:p>
    <w:p w14:paraId="484BE307" w14:textId="77777777" w:rsidR="0048097E" w:rsidRDefault="008C7353">
      <w:pPr>
        <w:spacing w:before="120" w:after="120" w:line="360" w:lineRule="auto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一、</w:t>
      </w:r>
      <w:r>
        <w:rPr>
          <w:rFonts w:ascii="宋体" w:eastAsia="宋体" w:hAnsi="宋体" w:cs="宋体" w:hint="eastAsia"/>
          <w:sz w:val="22"/>
        </w:rPr>
        <w:t>申报方</w:t>
      </w:r>
      <w:r>
        <w:rPr>
          <w:rFonts w:ascii="宋体" w:eastAsia="宋体" w:hAnsi="宋体" w:cs="宋体" w:hint="eastAsia"/>
          <w:sz w:val="22"/>
        </w:rPr>
        <w:t>知识产权保证与承诺</w:t>
      </w:r>
    </w:p>
    <w:p w14:paraId="3744A85E" w14:textId="6E9898FE" w:rsidR="0048097E" w:rsidRDefault="008C7353">
      <w:pPr>
        <w:spacing w:before="120" w:after="120" w:line="360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1.</w:t>
      </w:r>
      <w:r>
        <w:rPr>
          <w:rFonts w:ascii="Times New Roman" w:eastAsia="宋体" w:hAnsi="Times New Roman" w:cs="Times New Roman"/>
          <w:sz w:val="22"/>
        </w:rPr>
        <w:t>申报方</w:t>
      </w:r>
      <w:r>
        <w:rPr>
          <w:rFonts w:ascii="Times New Roman" w:eastAsia="宋体" w:hAnsi="Times New Roman" w:cs="Times New Roman"/>
          <w:sz w:val="22"/>
        </w:rPr>
        <w:t>保证，参与评</w:t>
      </w:r>
      <w:r w:rsidR="00BA4D96">
        <w:rPr>
          <w:rFonts w:ascii="Times New Roman" w:eastAsia="宋体" w:hAnsi="Times New Roman" w:cs="Times New Roman"/>
          <w:sz w:val="22"/>
        </w:rPr>
        <w:t>审</w:t>
      </w:r>
      <w:r>
        <w:rPr>
          <w:rFonts w:ascii="Times New Roman" w:eastAsia="宋体" w:hAnsi="Times New Roman" w:cs="Times New Roman"/>
          <w:sz w:val="22"/>
        </w:rPr>
        <w:t>的全部成果（包括但不限于</w:t>
      </w:r>
      <w:r w:rsidR="00BA4D96" w:rsidRPr="00520A82">
        <w:rPr>
          <w:rFonts w:ascii="宋体" w:eastAsia="宋体" w:hAnsi="宋体" w:cs="宋体" w:hint="eastAsia"/>
          <w:sz w:val="22"/>
        </w:rPr>
        <w:t>技术方案、研究报告、数据资料、软件程序、设计图纸、音视频资料等</w:t>
      </w:r>
      <w:r w:rsidR="00BA4D96">
        <w:rPr>
          <w:rFonts w:ascii="宋体" w:eastAsia="宋体" w:hAnsi="宋体" w:cs="宋体" w:hint="eastAsia"/>
          <w:sz w:val="22"/>
        </w:rPr>
        <w:t>，以下统称“参评成果”</w:t>
      </w:r>
      <w:r>
        <w:rPr>
          <w:rFonts w:ascii="宋体" w:eastAsia="宋体" w:hAnsi="宋体" w:cs="宋体" w:hint="eastAsia"/>
          <w:sz w:val="22"/>
        </w:rPr>
        <w:t>）系其独立创作完成，或已依法获得完整的知识产权授权（含转授权），</w:t>
      </w:r>
      <w:r>
        <w:rPr>
          <w:rFonts w:ascii="Times New Roman" w:eastAsia="宋体" w:hAnsi="Times New Roman" w:cs="Times New Roman"/>
          <w:sz w:val="22"/>
        </w:rPr>
        <w:t>对参评成果享有合法、完整的知识产权（包括但不限于著作权、专利权、商标权、商业秘密等相关权利）。</w:t>
      </w:r>
    </w:p>
    <w:p w14:paraId="39ED4699" w14:textId="77777777" w:rsidR="0048097E" w:rsidRDefault="008C7353">
      <w:pPr>
        <w:spacing w:before="120" w:after="120" w:line="360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2.</w:t>
      </w:r>
      <w:r>
        <w:rPr>
          <w:rFonts w:ascii="Times New Roman" w:eastAsia="宋体" w:hAnsi="Times New Roman" w:cs="Times New Roman"/>
          <w:sz w:val="22"/>
        </w:rPr>
        <w:t>申报方</w:t>
      </w:r>
      <w:r>
        <w:rPr>
          <w:rFonts w:ascii="Times New Roman" w:eastAsia="宋体" w:hAnsi="Times New Roman" w:cs="Times New Roman"/>
          <w:sz w:val="22"/>
        </w:rPr>
        <w:t>保证，参评成果内容真实、合法，不侵犯任何第三方的知识产权、肖像权、</w:t>
      </w:r>
      <w:r>
        <w:rPr>
          <w:rFonts w:ascii="Times New Roman" w:eastAsia="宋体" w:hAnsi="Times New Roman" w:cs="Times New Roman"/>
          <w:sz w:val="22"/>
        </w:rPr>
        <w:t>名誉权、隐私权、商业秘密等合法权益，不存在任何知识产权权属争议、侵权纠纷或潜在法律风险。</w:t>
      </w:r>
    </w:p>
    <w:p w14:paraId="780D385A" w14:textId="77777777" w:rsidR="0048097E" w:rsidRDefault="008C7353">
      <w:pPr>
        <w:spacing w:before="120" w:after="120" w:line="360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3.</w:t>
      </w:r>
      <w:proofErr w:type="gramStart"/>
      <w:r>
        <w:rPr>
          <w:rFonts w:ascii="Times New Roman" w:eastAsia="宋体" w:hAnsi="Times New Roman" w:cs="Times New Roman"/>
          <w:sz w:val="22"/>
        </w:rPr>
        <w:t>若参评成果</w:t>
      </w:r>
      <w:proofErr w:type="gramEnd"/>
      <w:r>
        <w:rPr>
          <w:rFonts w:ascii="Times New Roman" w:eastAsia="宋体" w:hAnsi="Times New Roman" w:cs="Times New Roman"/>
          <w:sz w:val="22"/>
        </w:rPr>
        <w:t>中包含第三方享有知识产权的内容（如引用他人作品、使用他人技术成果、采用第三方数据等），</w:t>
      </w:r>
      <w:r>
        <w:rPr>
          <w:rFonts w:ascii="Times New Roman" w:eastAsia="宋体" w:hAnsi="Times New Roman" w:cs="Times New Roman"/>
          <w:sz w:val="22"/>
        </w:rPr>
        <w:t>申报方</w:t>
      </w:r>
      <w:r>
        <w:rPr>
          <w:rFonts w:ascii="Times New Roman" w:eastAsia="宋体" w:hAnsi="Times New Roman" w:cs="Times New Roman"/>
          <w:sz w:val="22"/>
        </w:rPr>
        <w:t>已事先获得第三方的明确书面授权或许可，授权范围涵盖参评所需的全部用途，并可应学会要求提供完整的授权证明文件；涉及保密信息的，</w:t>
      </w:r>
      <w:r>
        <w:rPr>
          <w:rFonts w:ascii="Times New Roman" w:eastAsia="宋体" w:hAnsi="Times New Roman" w:cs="Times New Roman"/>
          <w:sz w:val="22"/>
        </w:rPr>
        <w:t>申报方</w:t>
      </w:r>
      <w:r>
        <w:rPr>
          <w:rFonts w:ascii="Times New Roman" w:eastAsia="宋体" w:hAnsi="Times New Roman" w:cs="Times New Roman"/>
          <w:sz w:val="22"/>
        </w:rPr>
        <w:t>已获得相关权利人的使用许可，且使用行为严格遵守保密约定，不违反任何法律法规及合同义务。</w:t>
      </w:r>
    </w:p>
    <w:p w14:paraId="4E56FE89" w14:textId="77777777" w:rsidR="0048097E" w:rsidRDefault="008C7353">
      <w:pPr>
        <w:spacing w:before="120" w:after="120" w:line="360" w:lineRule="auto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二、学会免责条款</w:t>
      </w:r>
    </w:p>
    <w:p w14:paraId="1FF40108" w14:textId="762DEEFE" w:rsidR="0048097E" w:rsidRDefault="008C7353">
      <w:pPr>
        <w:spacing w:before="120" w:after="120" w:line="360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1.</w:t>
      </w:r>
      <w:r>
        <w:rPr>
          <w:rFonts w:ascii="Times New Roman" w:eastAsia="宋体" w:hAnsi="Times New Roman" w:cs="Times New Roman"/>
          <w:sz w:val="22"/>
        </w:rPr>
        <w:t>学会</w:t>
      </w:r>
      <w:r w:rsidR="00E37E8D">
        <w:rPr>
          <w:rFonts w:ascii="Times New Roman" w:eastAsia="宋体" w:hAnsi="Times New Roman" w:cs="Times New Roman"/>
          <w:sz w:val="22"/>
        </w:rPr>
        <w:t>科技奖</w:t>
      </w:r>
      <w:r>
        <w:rPr>
          <w:rFonts w:ascii="Times New Roman" w:eastAsia="宋体" w:hAnsi="Times New Roman" w:cs="Times New Roman"/>
          <w:sz w:val="22"/>
        </w:rPr>
        <w:t>工作，仅对参评成果的</w:t>
      </w:r>
      <w:r w:rsidR="00E37E8D">
        <w:rPr>
          <w:rFonts w:ascii="Times New Roman" w:eastAsia="宋体" w:hAnsi="Times New Roman" w:cs="Times New Roman"/>
          <w:sz w:val="22"/>
        </w:rPr>
        <w:t>科技</w:t>
      </w:r>
      <w:r>
        <w:rPr>
          <w:rFonts w:ascii="Times New Roman" w:eastAsia="宋体" w:hAnsi="Times New Roman" w:cs="Times New Roman"/>
          <w:sz w:val="22"/>
        </w:rPr>
        <w:t>价值、应用效果、创新程度、实践意义等方面进行专业评审，不承担对参评成果知识产权真实性、合法性的实质性审核义务，不对参评成果的知识产权权属</w:t>
      </w:r>
      <w:proofErr w:type="gramStart"/>
      <w:r>
        <w:rPr>
          <w:rFonts w:ascii="Times New Roman" w:eastAsia="宋体" w:hAnsi="Times New Roman" w:cs="Times New Roman"/>
          <w:sz w:val="22"/>
        </w:rPr>
        <w:t>作出</w:t>
      </w:r>
      <w:proofErr w:type="gramEnd"/>
      <w:r>
        <w:rPr>
          <w:rFonts w:ascii="Times New Roman" w:eastAsia="宋体" w:hAnsi="Times New Roman" w:cs="Times New Roman"/>
          <w:sz w:val="22"/>
        </w:rPr>
        <w:t>任何担保。</w:t>
      </w:r>
    </w:p>
    <w:p w14:paraId="3F19A13F" w14:textId="77777777" w:rsidR="0048097E" w:rsidRDefault="008C7353">
      <w:pPr>
        <w:spacing w:before="120" w:after="120" w:line="360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2.</w:t>
      </w:r>
      <w:r>
        <w:rPr>
          <w:rFonts w:ascii="Times New Roman" w:eastAsia="宋体" w:hAnsi="Times New Roman" w:cs="Times New Roman"/>
          <w:sz w:val="22"/>
        </w:rPr>
        <w:t>因参评成果存在知识产权权属争议、侵权行为，或</w:t>
      </w:r>
      <w:r>
        <w:rPr>
          <w:rFonts w:ascii="Times New Roman" w:eastAsia="宋体" w:hAnsi="Times New Roman" w:cs="Times New Roman"/>
          <w:sz w:val="22"/>
        </w:rPr>
        <w:t>申报方</w:t>
      </w:r>
      <w:r>
        <w:rPr>
          <w:rFonts w:ascii="Times New Roman" w:eastAsia="宋体" w:hAnsi="Times New Roman" w:cs="Times New Roman"/>
          <w:sz w:val="22"/>
        </w:rPr>
        <w:t>违反本声明相关承</w:t>
      </w:r>
      <w:r>
        <w:rPr>
          <w:rFonts w:ascii="Times New Roman" w:eastAsia="宋体" w:hAnsi="Times New Roman" w:cs="Times New Roman"/>
          <w:sz w:val="22"/>
        </w:rPr>
        <w:t>诺导致的一切法律责任（包括但不限于向第三方承担的赔偿损失、消除影响、赔礼道歉等），均由</w:t>
      </w:r>
      <w:r>
        <w:rPr>
          <w:rFonts w:ascii="Times New Roman" w:eastAsia="宋体" w:hAnsi="Times New Roman" w:cs="Times New Roman"/>
          <w:sz w:val="22"/>
        </w:rPr>
        <w:t>申报方</w:t>
      </w:r>
      <w:r>
        <w:rPr>
          <w:rFonts w:ascii="Times New Roman" w:eastAsia="宋体" w:hAnsi="Times New Roman" w:cs="Times New Roman"/>
          <w:sz w:val="22"/>
        </w:rPr>
        <w:t>独立承担，与学会无涉。如因此给学会造成任何损失（包括但不限</w:t>
      </w:r>
      <w:r>
        <w:rPr>
          <w:rFonts w:ascii="Times New Roman" w:eastAsia="宋体" w:hAnsi="Times New Roman" w:cs="Times New Roman"/>
          <w:sz w:val="22"/>
        </w:rPr>
        <w:lastRenderedPageBreak/>
        <w:t>于诉讼费、律师费、赔偿金、调查取证费、名誉损失等），</w:t>
      </w:r>
      <w:r>
        <w:rPr>
          <w:rFonts w:ascii="Times New Roman" w:eastAsia="宋体" w:hAnsi="Times New Roman" w:cs="Times New Roman"/>
          <w:sz w:val="22"/>
        </w:rPr>
        <w:t>申报方</w:t>
      </w:r>
      <w:r>
        <w:rPr>
          <w:rFonts w:ascii="Times New Roman" w:eastAsia="宋体" w:hAnsi="Times New Roman" w:cs="Times New Roman"/>
          <w:sz w:val="22"/>
        </w:rPr>
        <w:t>应全额赔偿。</w:t>
      </w:r>
    </w:p>
    <w:p w14:paraId="0FFA810B" w14:textId="6B270632" w:rsidR="0048097E" w:rsidRDefault="00E37E8D">
      <w:pPr>
        <w:spacing w:before="120" w:after="120" w:line="360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3</w:t>
      </w:r>
      <w:r w:rsidR="008C7353">
        <w:rPr>
          <w:rFonts w:ascii="Times New Roman" w:eastAsia="宋体" w:hAnsi="Times New Roman" w:cs="Times New Roman"/>
          <w:sz w:val="22"/>
        </w:rPr>
        <w:t>.</w:t>
      </w:r>
      <w:r w:rsidR="008C7353">
        <w:rPr>
          <w:rFonts w:ascii="Times New Roman" w:eastAsia="宋体" w:hAnsi="Times New Roman" w:cs="Times New Roman"/>
          <w:sz w:val="22"/>
        </w:rPr>
        <w:t>若第三方就参评成果的知识产权向学会提出质疑、投诉、仲裁或诉讼，学会有权暂停相关</w:t>
      </w:r>
      <w:r w:rsidR="008C7353">
        <w:rPr>
          <w:rFonts w:ascii="Times New Roman" w:eastAsia="宋体" w:hAnsi="Times New Roman" w:cs="Times New Roman"/>
          <w:sz w:val="22"/>
        </w:rPr>
        <w:t>工作，并将相关材料移交</w:t>
      </w:r>
      <w:r w:rsidR="008C7353">
        <w:rPr>
          <w:rFonts w:ascii="Times New Roman" w:eastAsia="宋体" w:hAnsi="Times New Roman" w:cs="Times New Roman"/>
          <w:sz w:val="22"/>
        </w:rPr>
        <w:t>申报方</w:t>
      </w:r>
      <w:r w:rsidR="008C7353">
        <w:rPr>
          <w:rFonts w:ascii="Times New Roman" w:eastAsia="宋体" w:hAnsi="Times New Roman" w:cs="Times New Roman"/>
          <w:sz w:val="22"/>
        </w:rPr>
        <w:t>处理，</w:t>
      </w:r>
      <w:r w:rsidR="008C7353">
        <w:rPr>
          <w:rFonts w:ascii="Times New Roman" w:eastAsia="宋体" w:hAnsi="Times New Roman" w:cs="Times New Roman"/>
          <w:sz w:val="22"/>
        </w:rPr>
        <w:t>申报方</w:t>
      </w:r>
      <w:r w:rsidR="008C7353">
        <w:rPr>
          <w:rFonts w:ascii="Times New Roman" w:eastAsia="宋体" w:hAnsi="Times New Roman" w:cs="Times New Roman"/>
          <w:sz w:val="22"/>
        </w:rPr>
        <w:t>应积极配合学会应对相关事宜，承担全部处理成本及法律责任。</w:t>
      </w:r>
    </w:p>
    <w:p w14:paraId="033E97A9" w14:textId="77777777" w:rsidR="0048097E" w:rsidRDefault="008C7353">
      <w:pPr>
        <w:spacing w:before="120" w:after="120" w:line="360" w:lineRule="auto"/>
        <w:ind w:firstLineChars="200" w:firstLine="4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三、其他约定</w:t>
      </w:r>
    </w:p>
    <w:p w14:paraId="71E82324" w14:textId="2202D7B4" w:rsidR="0048097E" w:rsidRDefault="008C7353">
      <w:pPr>
        <w:spacing w:before="120" w:after="120" w:line="360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1.</w:t>
      </w:r>
      <w:r>
        <w:rPr>
          <w:rFonts w:ascii="Times New Roman" w:eastAsia="宋体" w:hAnsi="Times New Roman" w:cs="Times New Roman"/>
          <w:sz w:val="22"/>
        </w:rPr>
        <w:t>申报方</w:t>
      </w:r>
      <w:r>
        <w:rPr>
          <w:rFonts w:ascii="Times New Roman" w:eastAsia="宋体" w:hAnsi="Times New Roman" w:cs="Times New Roman"/>
          <w:sz w:val="22"/>
        </w:rPr>
        <w:t>提交参评成果的行为，即视为其已授权学会在</w:t>
      </w:r>
      <w:r w:rsidR="00BA4D96">
        <w:rPr>
          <w:rFonts w:ascii="Times New Roman" w:eastAsia="宋体" w:hAnsi="Times New Roman" w:cs="Times New Roman"/>
          <w:sz w:val="22"/>
        </w:rPr>
        <w:t>评审</w:t>
      </w:r>
      <w:bookmarkStart w:id="0" w:name="_GoBack"/>
      <w:bookmarkEnd w:id="0"/>
      <w:r>
        <w:rPr>
          <w:rFonts w:ascii="Times New Roman" w:eastAsia="宋体" w:hAnsi="Times New Roman" w:cs="Times New Roman"/>
          <w:sz w:val="22"/>
        </w:rPr>
        <w:t>工作相关的合理范围内使用参评成果，该授权不改变参评成果的知识产权归属。</w:t>
      </w:r>
    </w:p>
    <w:p w14:paraId="33135A4C" w14:textId="77777777" w:rsidR="0048097E" w:rsidRDefault="008C7353">
      <w:pPr>
        <w:spacing w:before="120" w:after="120" w:line="360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2.</w:t>
      </w:r>
      <w:r>
        <w:rPr>
          <w:rFonts w:ascii="Times New Roman" w:eastAsia="宋体" w:hAnsi="Times New Roman" w:cs="Times New Roman"/>
          <w:sz w:val="22"/>
        </w:rPr>
        <w:t>本声明未尽事宜，适用《中华人民共和国民法典》</w:t>
      </w:r>
      <w:r>
        <w:rPr>
          <w:rFonts w:ascii="Times New Roman" w:eastAsia="宋体" w:hAnsi="Times New Roman" w:cs="Times New Roman" w:hint="eastAsia"/>
          <w:sz w:val="22"/>
        </w:rPr>
        <w:t>、</w:t>
      </w:r>
      <w:r>
        <w:rPr>
          <w:rFonts w:ascii="Times New Roman" w:eastAsia="宋体" w:hAnsi="Times New Roman" w:cs="Times New Roman"/>
          <w:sz w:val="22"/>
        </w:rPr>
        <w:t>《中华人民共和国著作权法》</w:t>
      </w:r>
      <w:r>
        <w:rPr>
          <w:rFonts w:ascii="Times New Roman" w:eastAsia="宋体" w:hAnsi="Times New Roman" w:cs="Times New Roman" w:hint="eastAsia"/>
          <w:sz w:val="22"/>
        </w:rPr>
        <w:t>、</w:t>
      </w:r>
      <w:r>
        <w:rPr>
          <w:rFonts w:ascii="Times New Roman" w:eastAsia="宋体" w:hAnsi="Times New Roman" w:cs="Times New Roman"/>
          <w:sz w:val="22"/>
        </w:rPr>
        <w:t>《中华人民共和国专利法》等相关法律法规及政策规定。</w:t>
      </w:r>
    </w:p>
    <w:p w14:paraId="614FCDB1" w14:textId="77777777" w:rsidR="0048097E" w:rsidRDefault="008C7353">
      <w:pPr>
        <w:spacing w:before="120" w:after="120" w:line="360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3.</w:t>
      </w:r>
      <w:r>
        <w:rPr>
          <w:rFonts w:ascii="Times New Roman" w:eastAsia="宋体" w:hAnsi="Times New Roman" w:cs="Times New Roman"/>
          <w:sz w:val="22"/>
        </w:rPr>
        <w:t>因本声明引起的或与本声明相关的任何争议，</w:t>
      </w:r>
      <w:r>
        <w:rPr>
          <w:rFonts w:ascii="Times New Roman" w:eastAsia="宋体" w:hAnsi="Times New Roman" w:cs="Times New Roman"/>
          <w:sz w:val="22"/>
        </w:rPr>
        <w:t>申报方</w:t>
      </w:r>
      <w:r>
        <w:rPr>
          <w:rFonts w:ascii="Times New Roman" w:eastAsia="宋体" w:hAnsi="Times New Roman" w:cs="Times New Roman"/>
          <w:sz w:val="22"/>
        </w:rPr>
        <w:t>与学会应首先通过友好协商解决；协商不成的，任何一方均有权向学会所在地有管辖权的人民法院提起诉讼。</w:t>
      </w:r>
    </w:p>
    <w:p w14:paraId="0716717F" w14:textId="77777777" w:rsidR="0048097E" w:rsidRDefault="008C7353">
      <w:pPr>
        <w:spacing w:before="120" w:after="120" w:line="360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4.</w:t>
      </w:r>
      <w:r>
        <w:rPr>
          <w:rFonts w:ascii="Times New Roman" w:eastAsia="宋体" w:hAnsi="Times New Roman" w:cs="Times New Roman"/>
          <w:sz w:val="22"/>
        </w:rPr>
        <w:t>本声明由中国仿真学会负责解释，自发布之日起施行。</w:t>
      </w:r>
    </w:p>
    <w:p w14:paraId="4EBC6E1A" w14:textId="77777777" w:rsidR="0048097E" w:rsidRDefault="0048097E">
      <w:pPr>
        <w:spacing w:before="120" w:after="120" w:line="360" w:lineRule="auto"/>
        <w:ind w:firstLineChars="200" w:firstLine="440"/>
        <w:rPr>
          <w:rFonts w:ascii="宋体" w:eastAsia="宋体" w:hAnsi="宋体" w:cs="宋体"/>
          <w:sz w:val="22"/>
        </w:rPr>
      </w:pPr>
    </w:p>
    <w:p w14:paraId="485601B0" w14:textId="77777777" w:rsidR="0048097E" w:rsidRDefault="008C7353">
      <w:pPr>
        <w:spacing w:before="120" w:after="120" w:line="360" w:lineRule="auto"/>
        <w:ind w:firstLineChars="200" w:firstLine="440"/>
        <w:jc w:val="right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申报人代表签字</w:t>
      </w:r>
      <w:r>
        <w:rPr>
          <w:rFonts w:ascii="宋体" w:eastAsia="宋体" w:hAnsi="宋体" w:cs="宋体" w:hint="eastAsia"/>
          <w:sz w:val="22"/>
        </w:rPr>
        <w:t>：</w:t>
      </w:r>
      <w:r>
        <w:rPr>
          <w:rFonts w:ascii="宋体" w:eastAsia="宋体" w:hAnsi="宋体" w:cs="宋体" w:hint="eastAsia"/>
          <w:sz w:val="22"/>
        </w:rPr>
        <w:t>________________________</w:t>
      </w:r>
    </w:p>
    <w:p w14:paraId="4EC63EF4" w14:textId="77777777" w:rsidR="0048097E" w:rsidRDefault="0048097E">
      <w:pPr>
        <w:wordWrap w:val="0"/>
        <w:spacing w:before="120" w:after="120" w:line="360" w:lineRule="auto"/>
        <w:ind w:firstLineChars="200" w:firstLine="440"/>
        <w:jc w:val="right"/>
        <w:rPr>
          <w:rFonts w:ascii="宋体" w:eastAsia="宋体" w:hAnsi="宋体" w:cs="宋体"/>
          <w:sz w:val="22"/>
        </w:rPr>
      </w:pPr>
    </w:p>
    <w:p w14:paraId="7F482B84" w14:textId="77777777" w:rsidR="0048097E" w:rsidRDefault="008C7353">
      <w:pPr>
        <w:wordWrap w:val="0"/>
        <w:spacing w:before="120" w:after="120" w:line="360" w:lineRule="auto"/>
        <w:ind w:firstLineChars="200" w:firstLine="440"/>
        <w:jc w:val="right"/>
        <w:rPr>
          <w:rFonts w:ascii="宋体" w:eastAsia="宋体" w:hAnsi="宋体" w:cs="宋体"/>
          <w:sz w:val="22"/>
          <w:u w:val="single"/>
        </w:rPr>
      </w:pPr>
      <w:r>
        <w:rPr>
          <w:rFonts w:ascii="宋体" w:eastAsia="宋体" w:hAnsi="宋体" w:cs="宋体" w:hint="eastAsia"/>
          <w:sz w:val="22"/>
        </w:rPr>
        <w:t>申报单位</w:t>
      </w:r>
      <w:r>
        <w:rPr>
          <w:rFonts w:ascii="宋体" w:eastAsia="宋体" w:hAnsi="宋体" w:cs="宋体" w:hint="eastAsia"/>
          <w:sz w:val="22"/>
        </w:rPr>
        <w:t>（</w:t>
      </w:r>
      <w:r>
        <w:rPr>
          <w:rFonts w:ascii="宋体" w:eastAsia="宋体" w:hAnsi="宋体" w:cs="宋体" w:hint="eastAsia"/>
          <w:sz w:val="22"/>
        </w:rPr>
        <w:t>盖章</w:t>
      </w:r>
      <w:r>
        <w:rPr>
          <w:rFonts w:ascii="宋体" w:eastAsia="宋体" w:hAnsi="宋体" w:cs="宋体" w:hint="eastAsia"/>
          <w:sz w:val="22"/>
        </w:rPr>
        <w:t>）：</w:t>
      </w:r>
      <w:r>
        <w:rPr>
          <w:rFonts w:ascii="宋体" w:eastAsia="宋体" w:hAnsi="宋体" w:cs="宋体" w:hint="eastAsia"/>
          <w:sz w:val="22"/>
          <w:u w:val="single"/>
        </w:rPr>
        <w:t xml:space="preserve">                      </w:t>
      </w:r>
    </w:p>
    <w:p w14:paraId="3101D0A4" w14:textId="77777777" w:rsidR="0048097E" w:rsidRDefault="0048097E">
      <w:pPr>
        <w:spacing w:before="120" w:after="120" w:line="360" w:lineRule="auto"/>
        <w:ind w:firstLineChars="200" w:firstLine="440"/>
        <w:jc w:val="right"/>
        <w:rPr>
          <w:rFonts w:ascii="宋体" w:eastAsia="宋体" w:hAnsi="宋体" w:cs="宋体"/>
          <w:sz w:val="22"/>
        </w:rPr>
      </w:pPr>
    </w:p>
    <w:p w14:paraId="4D4978B9" w14:textId="77777777" w:rsidR="0048097E" w:rsidRDefault="008C7353">
      <w:pPr>
        <w:spacing w:before="120" w:after="120" w:line="360" w:lineRule="auto"/>
        <w:ind w:firstLineChars="200" w:firstLine="440"/>
        <w:jc w:val="right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日期：</w:t>
      </w:r>
      <w:r>
        <w:rPr>
          <w:rFonts w:ascii="宋体" w:eastAsia="宋体" w:hAnsi="宋体" w:cs="宋体" w:hint="eastAsia"/>
          <w:sz w:val="22"/>
        </w:rPr>
        <w:t>______</w:t>
      </w:r>
      <w:r>
        <w:rPr>
          <w:rFonts w:ascii="宋体" w:eastAsia="宋体" w:hAnsi="宋体" w:cs="宋体" w:hint="eastAsia"/>
          <w:sz w:val="22"/>
        </w:rPr>
        <w:t>年</w:t>
      </w:r>
      <w:r>
        <w:rPr>
          <w:rFonts w:ascii="宋体" w:eastAsia="宋体" w:hAnsi="宋体" w:cs="宋体" w:hint="eastAsia"/>
          <w:sz w:val="22"/>
        </w:rPr>
        <w:t>____</w:t>
      </w:r>
      <w:r>
        <w:rPr>
          <w:rFonts w:ascii="宋体" w:eastAsia="宋体" w:hAnsi="宋体" w:cs="宋体" w:hint="eastAsia"/>
          <w:sz w:val="22"/>
        </w:rPr>
        <w:t>月</w:t>
      </w:r>
      <w:r>
        <w:rPr>
          <w:rFonts w:ascii="宋体" w:eastAsia="宋体" w:hAnsi="宋体" w:cs="宋体" w:hint="eastAsia"/>
          <w:sz w:val="22"/>
        </w:rPr>
        <w:t>____</w:t>
      </w:r>
      <w:r>
        <w:rPr>
          <w:rFonts w:ascii="宋体" w:eastAsia="宋体" w:hAnsi="宋体" w:cs="宋体" w:hint="eastAsia"/>
          <w:sz w:val="22"/>
        </w:rPr>
        <w:t>日</w:t>
      </w:r>
    </w:p>
    <w:p w14:paraId="03D1BE69" w14:textId="77777777" w:rsidR="0048097E" w:rsidRDefault="0048097E">
      <w:pPr>
        <w:spacing w:before="120" w:after="120" w:line="360" w:lineRule="auto"/>
        <w:ind w:firstLineChars="200" w:firstLine="440"/>
        <w:jc w:val="left"/>
        <w:rPr>
          <w:rFonts w:ascii="宋体" w:eastAsia="宋体" w:hAnsi="宋体" w:cs="宋体"/>
          <w:sz w:val="22"/>
        </w:rPr>
      </w:pPr>
    </w:p>
    <w:sectPr w:rsidR="0048097E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A7D26" w14:textId="77777777" w:rsidR="008C7353" w:rsidRDefault="008C7353">
      <w:r>
        <w:separator/>
      </w:r>
    </w:p>
  </w:endnote>
  <w:endnote w:type="continuationSeparator" w:id="0">
    <w:p w14:paraId="052CAD46" w14:textId="77777777" w:rsidR="008C7353" w:rsidRDefault="008C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DC088" w14:textId="77777777" w:rsidR="008C7353" w:rsidRDefault="008C7353">
      <w:r>
        <w:separator/>
      </w:r>
    </w:p>
  </w:footnote>
  <w:footnote w:type="continuationSeparator" w:id="0">
    <w:p w14:paraId="238A0E33" w14:textId="77777777" w:rsidR="008C7353" w:rsidRDefault="008C7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7E"/>
    <w:rsid w:val="0048097E"/>
    <w:rsid w:val="008C7353"/>
    <w:rsid w:val="00BA4D96"/>
    <w:rsid w:val="00E37E8D"/>
    <w:rsid w:val="1F462DAA"/>
    <w:rsid w:val="4B47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7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37E8D"/>
    <w:rPr>
      <w:sz w:val="18"/>
      <w:szCs w:val="18"/>
    </w:rPr>
  </w:style>
  <w:style w:type="paragraph" w:styleId="a4">
    <w:name w:val="footer"/>
    <w:basedOn w:val="a"/>
    <w:link w:val="Char0"/>
    <w:rsid w:val="00E37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37E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7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37E8D"/>
    <w:rPr>
      <w:sz w:val="18"/>
      <w:szCs w:val="18"/>
    </w:rPr>
  </w:style>
  <w:style w:type="paragraph" w:styleId="a4">
    <w:name w:val="footer"/>
    <w:basedOn w:val="a"/>
    <w:link w:val="Char0"/>
    <w:rsid w:val="00E37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37E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Windows 用户</cp:lastModifiedBy>
  <cp:revision>2</cp:revision>
  <dcterms:created xsi:type="dcterms:W3CDTF">2026-01-05T06:57:00Z</dcterms:created>
  <dcterms:modified xsi:type="dcterms:W3CDTF">2026-01-05T06:57:00Z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eyJoZGlkIjoiMDdmNGIwMTViYmNjMDQyMWEwZDE3MGUyYzk0NDg2ZGQiLCJ1c2VySWQiOiIzODgzNTA2ODMifQ==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FE219BE922EF401890E5162A24C9E3EF_12</vt:lpwstr>
  </property>
</Properties>
</file>