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43D" w:rsidRPr="00385A8A" w:rsidRDefault="0050143D" w:rsidP="0050143D">
      <w:pPr>
        <w:spacing w:line="360" w:lineRule="auto"/>
        <w:jc w:val="left"/>
        <w:rPr>
          <w:rFonts w:asciiTheme="majorEastAsia" w:eastAsiaTheme="majorEastAsia" w:hAnsiTheme="majorEastAsia"/>
          <w:b/>
          <w:color w:val="3F3B30"/>
          <w:sz w:val="28"/>
          <w:szCs w:val="28"/>
        </w:rPr>
      </w:pPr>
      <w:bookmarkStart w:id="0" w:name="_GoBack"/>
      <w:r>
        <w:rPr>
          <w:rFonts w:asciiTheme="majorEastAsia" w:eastAsiaTheme="majorEastAsia" w:hAnsiTheme="majorEastAsia" w:hint="eastAsia"/>
          <w:b/>
          <w:color w:val="3F3B30"/>
          <w:sz w:val="28"/>
          <w:szCs w:val="28"/>
        </w:rPr>
        <w:t>2017</w:t>
      </w:r>
      <w:r w:rsidRPr="00385A8A">
        <w:rPr>
          <w:rFonts w:asciiTheme="majorEastAsia" w:eastAsiaTheme="majorEastAsia" w:hAnsiTheme="majorEastAsia" w:hint="eastAsia"/>
          <w:b/>
          <w:color w:val="3F3B30"/>
          <w:sz w:val="28"/>
          <w:szCs w:val="28"/>
        </w:rPr>
        <w:t>年度中国仿真学会科学技术奖</w:t>
      </w:r>
      <w:r>
        <w:rPr>
          <w:rFonts w:asciiTheme="majorEastAsia" w:eastAsiaTheme="majorEastAsia" w:hAnsiTheme="majorEastAsia" w:hint="eastAsia"/>
          <w:b/>
          <w:color w:val="3F3B30"/>
          <w:sz w:val="28"/>
          <w:szCs w:val="28"/>
        </w:rPr>
        <w:t>申报项目</w:t>
      </w:r>
      <w:r w:rsidRPr="00385A8A">
        <w:rPr>
          <w:rFonts w:asciiTheme="majorEastAsia" w:eastAsiaTheme="majorEastAsia" w:hAnsiTheme="majorEastAsia" w:hint="eastAsia"/>
          <w:b/>
          <w:color w:val="3F3B30"/>
          <w:sz w:val="28"/>
          <w:szCs w:val="28"/>
        </w:rPr>
        <w:t>公示</w:t>
      </w:r>
      <w:bookmarkEnd w:id="0"/>
      <w:r w:rsidRPr="00385A8A">
        <w:rPr>
          <w:rFonts w:asciiTheme="majorEastAsia" w:eastAsiaTheme="majorEastAsia" w:hAnsiTheme="majorEastAsia" w:hint="eastAsia"/>
          <w:b/>
          <w:color w:val="3F3B30"/>
          <w:sz w:val="28"/>
          <w:szCs w:val="28"/>
        </w:rPr>
        <w:t>：</w:t>
      </w:r>
    </w:p>
    <w:p w:rsidR="0050143D" w:rsidRPr="00E80276" w:rsidRDefault="0050143D" w:rsidP="0050143D">
      <w:pPr>
        <w:pStyle w:val="a3"/>
        <w:numPr>
          <w:ilvl w:val="0"/>
          <w:numId w:val="1"/>
        </w:numPr>
        <w:spacing w:line="360" w:lineRule="auto"/>
        <w:ind w:firstLineChars="0"/>
        <w:jc w:val="left"/>
        <w:rPr>
          <w:rFonts w:asciiTheme="majorEastAsia" w:eastAsiaTheme="majorEastAsia" w:hAnsiTheme="majorEastAsia"/>
          <w:color w:val="3F3B30"/>
          <w:sz w:val="28"/>
          <w:szCs w:val="28"/>
        </w:rPr>
      </w:pPr>
      <w:r w:rsidRPr="00E80276">
        <w:rPr>
          <w:rFonts w:asciiTheme="majorEastAsia" w:eastAsiaTheme="majorEastAsia" w:hAnsiTheme="majorEastAsia" w:hint="eastAsia"/>
          <w:b/>
          <w:color w:val="3F3B30"/>
          <w:sz w:val="28"/>
          <w:szCs w:val="28"/>
        </w:rPr>
        <w:t>项目名称：</w:t>
      </w:r>
      <w:r w:rsidRPr="00E80276">
        <w:rPr>
          <w:rFonts w:asciiTheme="majorEastAsia" w:eastAsiaTheme="majorEastAsia" w:hAnsiTheme="majorEastAsia"/>
          <w:color w:val="3F3B30"/>
          <w:sz w:val="28"/>
          <w:szCs w:val="28"/>
        </w:rPr>
        <w:t xml:space="preserve"> </w:t>
      </w:r>
      <w:r w:rsidRPr="00D73749">
        <w:rPr>
          <w:rFonts w:asciiTheme="majorEastAsia" w:eastAsiaTheme="majorEastAsia" w:hAnsiTheme="majorEastAsia" w:hint="eastAsia"/>
          <w:color w:val="3F3B30"/>
          <w:sz w:val="28"/>
          <w:szCs w:val="28"/>
        </w:rPr>
        <w:t>数据驱动的人体运动建模仿真技术</w:t>
      </w:r>
    </w:p>
    <w:p w:rsidR="0050143D" w:rsidRDefault="0050143D" w:rsidP="0050143D">
      <w:pPr>
        <w:pStyle w:val="a3"/>
        <w:spacing w:line="360" w:lineRule="auto"/>
        <w:ind w:left="720" w:firstLineChars="0" w:firstLine="0"/>
        <w:jc w:val="left"/>
        <w:rPr>
          <w:rFonts w:asciiTheme="majorEastAsia" w:eastAsiaTheme="majorEastAsia" w:hAnsiTheme="majorEastAsia"/>
          <w:color w:val="3F3B30"/>
          <w:sz w:val="28"/>
          <w:szCs w:val="28"/>
        </w:rPr>
      </w:pPr>
      <w:r w:rsidRPr="00E80276">
        <w:rPr>
          <w:rFonts w:asciiTheme="majorEastAsia" w:eastAsiaTheme="majorEastAsia" w:hAnsiTheme="majorEastAsia"/>
          <w:b/>
          <w:color w:val="3F3B30"/>
          <w:sz w:val="28"/>
          <w:szCs w:val="28"/>
        </w:rPr>
        <w:t>推荐单位</w:t>
      </w:r>
      <w:r w:rsidRPr="00E80276">
        <w:rPr>
          <w:rFonts w:asciiTheme="majorEastAsia" w:eastAsiaTheme="majorEastAsia" w:hAnsiTheme="majorEastAsia" w:hint="eastAsia"/>
          <w:b/>
          <w:color w:val="3F3B30"/>
          <w:sz w:val="28"/>
          <w:szCs w:val="28"/>
        </w:rPr>
        <w:t>：</w:t>
      </w:r>
      <w:r>
        <w:rPr>
          <w:rFonts w:asciiTheme="majorEastAsia" w:eastAsiaTheme="majorEastAsia" w:hAnsiTheme="majorEastAsia"/>
          <w:color w:val="3F3B30"/>
          <w:sz w:val="28"/>
          <w:szCs w:val="28"/>
        </w:rPr>
        <w:t xml:space="preserve"> </w:t>
      </w:r>
      <w:r w:rsidRPr="00D73749">
        <w:rPr>
          <w:rFonts w:asciiTheme="majorEastAsia" w:eastAsiaTheme="majorEastAsia" w:hAnsiTheme="majorEastAsia" w:hint="eastAsia"/>
          <w:color w:val="3F3B30"/>
          <w:sz w:val="28"/>
          <w:szCs w:val="28"/>
        </w:rPr>
        <w:t>中国科学院计算技术研究所</w:t>
      </w:r>
    </w:p>
    <w:p w:rsidR="0050143D" w:rsidRDefault="0050143D" w:rsidP="0050143D">
      <w:pPr>
        <w:pStyle w:val="a3"/>
        <w:tabs>
          <w:tab w:val="left" w:pos="709"/>
        </w:tabs>
        <w:spacing w:line="360" w:lineRule="auto"/>
        <w:ind w:firstLineChars="252" w:firstLine="708"/>
        <w:jc w:val="left"/>
        <w:rPr>
          <w:sz w:val="28"/>
          <w:szCs w:val="28"/>
        </w:rPr>
      </w:pPr>
      <w:r w:rsidRPr="00E80276">
        <w:rPr>
          <w:rFonts w:asciiTheme="majorEastAsia" w:eastAsiaTheme="majorEastAsia" w:hAnsiTheme="majorEastAsia" w:hint="eastAsia"/>
          <w:b/>
          <w:color w:val="3F3B30"/>
          <w:sz w:val="28"/>
          <w:szCs w:val="28"/>
        </w:rPr>
        <w:t>主要完成人：</w:t>
      </w:r>
      <w:r>
        <w:rPr>
          <w:sz w:val="28"/>
          <w:szCs w:val="28"/>
        </w:rPr>
        <w:t xml:space="preserve"> </w:t>
      </w:r>
      <w:r w:rsidRPr="00D73749">
        <w:rPr>
          <w:rFonts w:hint="eastAsia"/>
          <w:sz w:val="28"/>
          <w:szCs w:val="28"/>
        </w:rPr>
        <w:t>夏时洪、高林、王涵</w:t>
      </w:r>
    </w:p>
    <w:p w:rsidR="0050143D" w:rsidRDefault="0050143D" w:rsidP="0050143D">
      <w:pPr>
        <w:pStyle w:val="a3"/>
        <w:spacing w:line="360" w:lineRule="auto"/>
        <w:ind w:left="720" w:firstLineChars="0" w:firstLine="0"/>
        <w:jc w:val="left"/>
        <w:rPr>
          <w:rFonts w:asciiTheme="majorEastAsia" w:eastAsiaTheme="majorEastAsia" w:hAnsiTheme="majorEastAsia"/>
          <w:b/>
          <w:color w:val="3F3B30"/>
          <w:sz w:val="28"/>
          <w:szCs w:val="28"/>
        </w:rPr>
      </w:pPr>
      <w:r w:rsidRPr="00E80276">
        <w:rPr>
          <w:rFonts w:asciiTheme="majorEastAsia" w:eastAsiaTheme="majorEastAsia" w:hAnsiTheme="majorEastAsia" w:hint="eastAsia"/>
          <w:b/>
          <w:color w:val="3F3B30"/>
          <w:sz w:val="28"/>
          <w:szCs w:val="28"/>
        </w:rPr>
        <w:t>项目简介：</w:t>
      </w:r>
    </w:p>
    <w:p w:rsidR="0050143D" w:rsidRPr="00D73749" w:rsidRDefault="0050143D" w:rsidP="0050143D">
      <w:pPr>
        <w:spacing w:line="360" w:lineRule="auto"/>
        <w:ind w:firstLineChars="200" w:firstLine="560"/>
        <w:jc w:val="left"/>
        <w:rPr>
          <w:sz w:val="28"/>
          <w:szCs w:val="28"/>
        </w:rPr>
      </w:pPr>
      <w:r w:rsidRPr="00D73749">
        <w:rPr>
          <w:rFonts w:hint="eastAsia"/>
          <w:sz w:val="28"/>
          <w:szCs w:val="28"/>
        </w:rPr>
        <w:t>在国家自然科学基金面上项目“风格化人体运动合成新方法研究”（资助号：</w:t>
      </w:r>
      <w:r w:rsidRPr="00D73749">
        <w:rPr>
          <w:rFonts w:hint="eastAsia"/>
          <w:sz w:val="28"/>
          <w:szCs w:val="28"/>
        </w:rPr>
        <w:t>61173055</w:t>
      </w:r>
      <w:r w:rsidRPr="00D73749">
        <w:rPr>
          <w:rFonts w:hint="eastAsia"/>
          <w:sz w:val="28"/>
          <w:szCs w:val="28"/>
        </w:rPr>
        <w:t>）和国家科技支撑项目“国家应急演练仿真服务平台及其应用示范”（资助号：</w:t>
      </w:r>
      <w:r w:rsidRPr="00D73749">
        <w:rPr>
          <w:rFonts w:hint="eastAsia"/>
          <w:sz w:val="28"/>
          <w:szCs w:val="28"/>
        </w:rPr>
        <w:t>2013BAk03B07</w:t>
      </w:r>
      <w:r w:rsidRPr="00D73749">
        <w:rPr>
          <w:rFonts w:hint="eastAsia"/>
          <w:sz w:val="28"/>
          <w:szCs w:val="28"/>
        </w:rPr>
        <w:t>）的资助下，项目团队针对人体运动仿真中的技术挑战：人体运动建模仿真结果是否符合人的视觉认知，以及人体运动建模仿真结果是否符合物理实际，主要采用数据驱动的思路研究人体运动建模仿真技术，攻克的关键技术有：人体运动风格建模技术、人体运动物理特性建模技术以及人体运动获取建模技术。</w:t>
      </w:r>
    </w:p>
    <w:p w:rsidR="0050143D" w:rsidRPr="00D73749" w:rsidRDefault="0050143D" w:rsidP="0050143D">
      <w:pPr>
        <w:spacing w:line="360" w:lineRule="auto"/>
        <w:ind w:firstLineChars="200" w:firstLine="560"/>
        <w:jc w:val="left"/>
        <w:rPr>
          <w:sz w:val="28"/>
          <w:szCs w:val="28"/>
        </w:rPr>
      </w:pPr>
      <w:r w:rsidRPr="00D73749">
        <w:rPr>
          <w:rFonts w:hint="eastAsia"/>
          <w:sz w:val="28"/>
          <w:szCs w:val="28"/>
        </w:rPr>
        <w:t>项目成果于</w:t>
      </w:r>
      <w:r w:rsidRPr="00D73749">
        <w:rPr>
          <w:rFonts w:hint="eastAsia"/>
          <w:sz w:val="28"/>
          <w:szCs w:val="28"/>
        </w:rPr>
        <w:t>2015</w:t>
      </w:r>
      <w:r w:rsidRPr="00D73749">
        <w:rPr>
          <w:rFonts w:hint="eastAsia"/>
          <w:sz w:val="28"/>
          <w:szCs w:val="28"/>
        </w:rPr>
        <w:t>年起在计算机图形学与交互式技术顶级会议</w:t>
      </w:r>
      <w:r w:rsidRPr="00D73749">
        <w:rPr>
          <w:rFonts w:hint="eastAsia"/>
          <w:sz w:val="28"/>
          <w:szCs w:val="28"/>
        </w:rPr>
        <w:t>SIGGRAPH</w:t>
      </w:r>
      <w:r w:rsidRPr="00D73749">
        <w:rPr>
          <w:rFonts w:hint="eastAsia"/>
          <w:sz w:val="28"/>
          <w:szCs w:val="28"/>
        </w:rPr>
        <w:t>和顶级期刊</w:t>
      </w:r>
      <w:r w:rsidRPr="00D73749">
        <w:rPr>
          <w:rFonts w:hint="eastAsia"/>
          <w:sz w:val="28"/>
          <w:szCs w:val="28"/>
        </w:rPr>
        <w:t>ACM Transaction on Graphics</w:t>
      </w:r>
      <w:r w:rsidRPr="00D73749">
        <w:rPr>
          <w:rFonts w:hint="eastAsia"/>
          <w:sz w:val="28"/>
          <w:szCs w:val="28"/>
        </w:rPr>
        <w:t>上陆续发表。并取得</w:t>
      </w:r>
      <w:r w:rsidRPr="00D73749">
        <w:rPr>
          <w:rFonts w:hint="eastAsia"/>
          <w:sz w:val="28"/>
          <w:szCs w:val="28"/>
        </w:rPr>
        <w:t>1</w:t>
      </w:r>
      <w:r w:rsidRPr="00D73749">
        <w:rPr>
          <w:rFonts w:hint="eastAsia"/>
          <w:sz w:val="28"/>
          <w:szCs w:val="28"/>
        </w:rPr>
        <w:t>项技术发明专利授权，</w:t>
      </w:r>
      <w:r w:rsidRPr="00D73749">
        <w:rPr>
          <w:rFonts w:hint="eastAsia"/>
          <w:sz w:val="28"/>
          <w:szCs w:val="28"/>
        </w:rPr>
        <w:t>1</w:t>
      </w:r>
      <w:r w:rsidRPr="00D73749">
        <w:rPr>
          <w:rFonts w:hint="eastAsia"/>
          <w:sz w:val="28"/>
          <w:szCs w:val="28"/>
        </w:rPr>
        <w:t>项技术发明专利已进入公示阶段即将授权。项目相关成果已在北京</w:t>
      </w:r>
      <w:proofErr w:type="gramStart"/>
      <w:r w:rsidRPr="00D73749">
        <w:rPr>
          <w:rFonts w:hint="eastAsia"/>
          <w:sz w:val="28"/>
          <w:szCs w:val="28"/>
        </w:rPr>
        <w:t>迪生数字</w:t>
      </w:r>
      <w:proofErr w:type="gramEnd"/>
      <w:r w:rsidRPr="00D73749">
        <w:rPr>
          <w:rFonts w:hint="eastAsia"/>
          <w:sz w:val="28"/>
          <w:szCs w:val="28"/>
        </w:rPr>
        <w:t>娱乐科技股份有限公司（股票代码：</w:t>
      </w:r>
      <w:r w:rsidRPr="00D73749">
        <w:rPr>
          <w:rFonts w:hint="eastAsia"/>
          <w:sz w:val="28"/>
          <w:szCs w:val="28"/>
        </w:rPr>
        <w:t>835764</w:t>
      </w:r>
      <w:r w:rsidRPr="00D73749">
        <w:rPr>
          <w:rFonts w:hint="eastAsia"/>
          <w:sz w:val="28"/>
          <w:szCs w:val="28"/>
        </w:rPr>
        <w:t>）取得实际应用，并产生了良好经济效益和社会效益。</w:t>
      </w:r>
    </w:p>
    <w:p w:rsidR="0050143D" w:rsidRPr="00D73749" w:rsidRDefault="0050143D" w:rsidP="0050143D">
      <w:pPr>
        <w:spacing w:line="360" w:lineRule="auto"/>
        <w:ind w:firstLineChars="200" w:firstLine="560"/>
        <w:jc w:val="left"/>
        <w:rPr>
          <w:sz w:val="28"/>
          <w:szCs w:val="28"/>
        </w:rPr>
      </w:pPr>
      <w:r w:rsidRPr="00D73749">
        <w:rPr>
          <w:rFonts w:hint="eastAsia"/>
          <w:sz w:val="28"/>
          <w:szCs w:val="28"/>
        </w:rPr>
        <w:t>项目成果得到了国内外同行的高度评价和认可。例如，</w:t>
      </w:r>
      <w:r w:rsidRPr="00D73749">
        <w:rPr>
          <w:rFonts w:hint="eastAsia"/>
          <w:sz w:val="28"/>
          <w:szCs w:val="28"/>
        </w:rPr>
        <w:t>2013</w:t>
      </w:r>
      <w:r w:rsidRPr="00D73749">
        <w:rPr>
          <w:rFonts w:hint="eastAsia"/>
          <w:sz w:val="28"/>
          <w:szCs w:val="28"/>
        </w:rPr>
        <w:t>年</w:t>
      </w:r>
      <w:r w:rsidRPr="00D73749">
        <w:rPr>
          <w:rFonts w:hint="eastAsia"/>
          <w:sz w:val="28"/>
          <w:szCs w:val="28"/>
        </w:rPr>
        <w:t>SIGGRAPH</w:t>
      </w:r>
      <w:r w:rsidRPr="00D73749">
        <w:rPr>
          <w:rFonts w:hint="eastAsia"/>
          <w:sz w:val="28"/>
          <w:szCs w:val="28"/>
        </w:rPr>
        <w:t>杰出新研究者奖和</w:t>
      </w:r>
      <w:r w:rsidRPr="00D73749">
        <w:rPr>
          <w:rFonts w:hint="eastAsia"/>
          <w:sz w:val="28"/>
          <w:szCs w:val="28"/>
        </w:rPr>
        <w:t>2015</w:t>
      </w:r>
      <w:r w:rsidRPr="00D73749">
        <w:rPr>
          <w:rFonts w:hint="eastAsia"/>
          <w:sz w:val="28"/>
          <w:szCs w:val="28"/>
        </w:rPr>
        <w:t>年英国计算机领域最高奖“罗杰·尼达姆奖”获得者</w:t>
      </w:r>
      <w:proofErr w:type="spellStart"/>
      <w:r w:rsidRPr="00D73749">
        <w:rPr>
          <w:rFonts w:hint="eastAsia"/>
          <w:sz w:val="28"/>
          <w:szCs w:val="28"/>
        </w:rPr>
        <w:t>Niloy</w:t>
      </w:r>
      <w:proofErr w:type="spellEnd"/>
      <w:r w:rsidRPr="00D73749">
        <w:rPr>
          <w:rFonts w:hint="eastAsia"/>
          <w:sz w:val="28"/>
          <w:szCs w:val="28"/>
        </w:rPr>
        <w:t xml:space="preserve"> J. </w:t>
      </w:r>
      <w:proofErr w:type="spellStart"/>
      <w:r w:rsidRPr="00D73749">
        <w:rPr>
          <w:rFonts w:hint="eastAsia"/>
          <w:sz w:val="28"/>
          <w:szCs w:val="28"/>
        </w:rPr>
        <w:t>Mitra</w:t>
      </w:r>
      <w:proofErr w:type="spellEnd"/>
      <w:r w:rsidRPr="00D73749">
        <w:rPr>
          <w:rFonts w:hint="eastAsia"/>
          <w:sz w:val="28"/>
          <w:szCs w:val="28"/>
        </w:rPr>
        <w:t>教授认为我们的人体运动风格建模工作是最为经典（</w:t>
      </w:r>
      <w:r w:rsidRPr="00D73749">
        <w:rPr>
          <w:rFonts w:hint="eastAsia"/>
          <w:sz w:val="28"/>
          <w:szCs w:val="28"/>
        </w:rPr>
        <w:t>state-of-the- art</w:t>
      </w:r>
      <w:r w:rsidRPr="00D73749">
        <w:rPr>
          <w:rFonts w:hint="eastAsia"/>
          <w:sz w:val="28"/>
          <w:szCs w:val="28"/>
        </w:rPr>
        <w:t>）的一项研究工作。我们的人体运动获</w:t>
      </w:r>
      <w:r w:rsidRPr="00D73749">
        <w:rPr>
          <w:rFonts w:hint="eastAsia"/>
          <w:sz w:val="28"/>
          <w:szCs w:val="28"/>
        </w:rPr>
        <w:lastRenderedPageBreak/>
        <w:t>取建模工作获得</w:t>
      </w:r>
      <w:r w:rsidRPr="00D73749">
        <w:rPr>
          <w:rFonts w:hint="eastAsia"/>
          <w:sz w:val="28"/>
          <w:szCs w:val="28"/>
        </w:rPr>
        <w:t>2016</w:t>
      </w:r>
      <w:r w:rsidRPr="00D73749">
        <w:rPr>
          <w:rFonts w:hint="eastAsia"/>
          <w:sz w:val="28"/>
          <w:szCs w:val="28"/>
        </w:rPr>
        <w:t>年度中国计算机辅助设计与图形学大会最佳论文。</w:t>
      </w:r>
    </w:p>
    <w:p w:rsidR="0050143D" w:rsidRPr="00D73749" w:rsidRDefault="0050143D" w:rsidP="0050143D">
      <w:pPr>
        <w:spacing w:line="360" w:lineRule="auto"/>
        <w:ind w:firstLineChars="200" w:firstLine="560"/>
        <w:jc w:val="left"/>
        <w:rPr>
          <w:sz w:val="28"/>
          <w:szCs w:val="28"/>
        </w:rPr>
      </w:pPr>
      <w:r w:rsidRPr="00D73749">
        <w:rPr>
          <w:rFonts w:hint="eastAsia"/>
          <w:sz w:val="28"/>
          <w:szCs w:val="28"/>
        </w:rPr>
        <w:t>取得的主要创新有：</w:t>
      </w:r>
    </w:p>
    <w:p w:rsidR="0050143D" w:rsidRPr="00D73749" w:rsidRDefault="0050143D" w:rsidP="0050143D">
      <w:pPr>
        <w:spacing w:line="360" w:lineRule="auto"/>
        <w:jc w:val="left"/>
        <w:rPr>
          <w:sz w:val="28"/>
          <w:szCs w:val="28"/>
        </w:rPr>
      </w:pPr>
      <w:r w:rsidRPr="00D73749">
        <w:rPr>
          <w:rFonts w:hint="eastAsia"/>
          <w:sz w:val="28"/>
          <w:szCs w:val="28"/>
        </w:rPr>
        <w:t>1</w:t>
      </w:r>
      <w:r w:rsidRPr="00D73749">
        <w:rPr>
          <w:rFonts w:hint="eastAsia"/>
          <w:sz w:val="28"/>
          <w:szCs w:val="28"/>
        </w:rPr>
        <w:t>、在人体运动风格建模技术领域，首次提出了一种实时在线的机器学习算法——局部混合自回归模型来建模不同风格运动之间存在的复杂时空关系，并将其自动迁移到未标记动作类别和风格特征的人体运动中。</w:t>
      </w:r>
    </w:p>
    <w:p w:rsidR="0050143D" w:rsidRPr="00D73749" w:rsidRDefault="0050143D" w:rsidP="0050143D">
      <w:pPr>
        <w:spacing w:line="360" w:lineRule="auto"/>
        <w:jc w:val="left"/>
        <w:rPr>
          <w:sz w:val="28"/>
          <w:szCs w:val="28"/>
        </w:rPr>
      </w:pPr>
      <w:r w:rsidRPr="00D73749">
        <w:rPr>
          <w:rFonts w:hint="eastAsia"/>
          <w:sz w:val="28"/>
          <w:szCs w:val="28"/>
        </w:rPr>
        <w:t>2</w:t>
      </w:r>
      <w:r w:rsidRPr="00D73749">
        <w:rPr>
          <w:rFonts w:hint="eastAsia"/>
          <w:sz w:val="28"/>
          <w:szCs w:val="28"/>
        </w:rPr>
        <w:t>、在人体运动物理特性建模技术领域，首次提出了数据驱动的逆向动力学求解方法。首次提出了一种大范围人体运动运动学数据和动力学数据同步获取的算法与系统。</w:t>
      </w:r>
    </w:p>
    <w:p w:rsidR="0050143D" w:rsidRPr="00D73749" w:rsidRDefault="0050143D" w:rsidP="0050143D">
      <w:pPr>
        <w:spacing w:line="360" w:lineRule="auto"/>
        <w:jc w:val="left"/>
        <w:rPr>
          <w:sz w:val="28"/>
          <w:szCs w:val="28"/>
        </w:rPr>
      </w:pPr>
      <w:r w:rsidRPr="00D73749">
        <w:rPr>
          <w:rFonts w:hint="eastAsia"/>
          <w:sz w:val="28"/>
          <w:szCs w:val="28"/>
        </w:rPr>
        <w:t>3</w:t>
      </w:r>
      <w:r w:rsidRPr="00D73749">
        <w:rPr>
          <w:rFonts w:hint="eastAsia"/>
          <w:sz w:val="28"/>
          <w:szCs w:val="28"/>
        </w:rPr>
        <w:t>、在人体运动获取建模技术领域，首次提出了一种基于单目彩色相机的</w:t>
      </w:r>
      <w:r w:rsidRPr="00D73749">
        <w:rPr>
          <w:rFonts w:hint="eastAsia"/>
          <w:sz w:val="28"/>
          <w:szCs w:val="28"/>
        </w:rPr>
        <w:t xml:space="preserve">3D </w:t>
      </w:r>
      <w:r w:rsidRPr="00D73749">
        <w:rPr>
          <w:rFonts w:hint="eastAsia"/>
          <w:sz w:val="28"/>
          <w:szCs w:val="28"/>
        </w:rPr>
        <w:t>人脸表情、头部姿势以及眼球运动实时跟踪算法与系统。</w:t>
      </w:r>
    </w:p>
    <w:p w:rsidR="0050143D" w:rsidRDefault="0050143D" w:rsidP="0050143D">
      <w:pPr>
        <w:spacing w:line="360" w:lineRule="auto"/>
        <w:jc w:val="left"/>
        <w:rPr>
          <w:sz w:val="28"/>
          <w:szCs w:val="28"/>
        </w:rPr>
      </w:pPr>
      <w:r w:rsidRPr="00D73749">
        <w:rPr>
          <w:rFonts w:hint="eastAsia"/>
          <w:sz w:val="28"/>
          <w:szCs w:val="28"/>
        </w:rPr>
        <w:t>4</w:t>
      </w:r>
      <w:r w:rsidRPr="00D73749">
        <w:rPr>
          <w:rFonts w:hint="eastAsia"/>
          <w:sz w:val="28"/>
          <w:szCs w:val="28"/>
        </w:rPr>
        <w:t>、在人体运动获取建模技术领域，提出了一种可处理大尺度变换的网格注册方法以及一种基于局部姿态先验的实时在线人体运动捕获方法与系统。</w:t>
      </w:r>
    </w:p>
    <w:p w:rsidR="0050143D" w:rsidRDefault="0050143D" w:rsidP="0050143D">
      <w:pPr>
        <w:spacing w:line="360" w:lineRule="auto"/>
        <w:jc w:val="left"/>
        <w:rPr>
          <w:rFonts w:asciiTheme="majorEastAsia" w:eastAsiaTheme="majorEastAsia" w:hAnsiTheme="majorEastAsia"/>
          <w:color w:val="3F3B30"/>
          <w:sz w:val="28"/>
          <w:szCs w:val="28"/>
        </w:rPr>
      </w:pPr>
      <w:r>
        <w:rPr>
          <w:rFonts w:hint="eastAsia"/>
          <w:sz w:val="28"/>
          <w:szCs w:val="28"/>
        </w:rPr>
        <w:t>2</w:t>
      </w:r>
      <w:r>
        <w:rPr>
          <w:rFonts w:hint="eastAsia"/>
          <w:sz w:val="28"/>
          <w:szCs w:val="28"/>
        </w:rPr>
        <w:t>、</w:t>
      </w:r>
      <w:r w:rsidRPr="00385A8A">
        <w:rPr>
          <w:rFonts w:hint="eastAsia"/>
          <w:b/>
          <w:sz w:val="28"/>
          <w:szCs w:val="28"/>
        </w:rPr>
        <w:t>项目名称：</w:t>
      </w:r>
      <w:r w:rsidRPr="004B6629">
        <w:rPr>
          <w:rFonts w:asciiTheme="majorEastAsia" w:eastAsiaTheme="majorEastAsia" w:hAnsiTheme="majorEastAsia" w:hint="eastAsia"/>
          <w:color w:val="3F3B30"/>
          <w:sz w:val="28"/>
          <w:szCs w:val="28"/>
        </w:rPr>
        <w:t xml:space="preserve"> </w:t>
      </w:r>
      <w:r w:rsidRPr="004A2857">
        <w:rPr>
          <w:rFonts w:asciiTheme="majorEastAsia" w:eastAsiaTheme="majorEastAsia" w:hAnsiTheme="majorEastAsia" w:hint="eastAsia"/>
          <w:color w:val="3F3B30"/>
          <w:sz w:val="28"/>
          <w:szCs w:val="28"/>
        </w:rPr>
        <w:t>分析评估平台 【简称</w:t>
      </w:r>
      <w:proofErr w:type="spellStart"/>
      <w:r w:rsidRPr="004A2857">
        <w:rPr>
          <w:rFonts w:asciiTheme="majorEastAsia" w:eastAsiaTheme="majorEastAsia" w:hAnsiTheme="majorEastAsia" w:hint="eastAsia"/>
          <w:color w:val="3F3B30"/>
          <w:sz w:val="28"/>
          <w:szCs w:val="28"/>
        </w:rPr>
        <w:t>AEStudio</w:t>
      </w:r>
      <w:proofErr w:type="spellEnd"/>
      <w:r w:rsidRPr="004A2857">
        <w:rPr>
          <w:rFonts w:asciiTheme="majorEastAsia" w:eastAsiaTheme="majorEastAsia" w:hAnsiTheme="majorEastAsia" w:hint="eastAsia"/>
          <w:color w:val="3F3B30"/>
          <w:sz w:val="28"/>
          <w:szCs w:val="28"/>
        </w:rPr>
        <w:t>】V4.0</w:t>
      </w:r>
    </w:p>
    <w:p w:rsidR="0050143D" w:rsidRDefault="0050143D" w:rsidP="0050143D">
      <w:pPr>
        <w:spacing w:line="360" w:lineRule="auto"/>
        <w:jc w:val="left"/>
        <w:rPr>
          <w:rFonts w:asciiTheme="majorEastAsia" w:eastAsiaTheme="majorEastAsia" w:hAnsiTheme="majorEastAsia"/>
          <w:color w:val="3F3B30"/>
          <w:sz w:val="28"/>
          <w:szCs w:val="28"/>
        </w:rPr>
      </w:pPr>
      <w:r>
        <w:rPr>
          <w:rFonts w:asciiTheme="majorEastAsia" w:eastAsiaTheme="majorEastAsia" w:hAnsiTheme="majorEastAsia" w:hint="eastAsia"/>
          <w:color w:val="3F3B30"/>
          <w:sz w:val="28"/>
          <w:szCs w:val="28"/>
        </w:rPr>
        <w:t xml:space="preserve">  </w:t>
      </w:r>
      <w:r w:rsidRPr="00385A8A">
        <w:rPr>
          <w:rFonts w:asciiTheme="majorEastAsia" w:eastAsiaTheme="majorEastAsia" w:hAnsiTheme="majorEastAsia" w:hint="eastAsia"/>
          <w:b/>
          <w:color w:val="3F3B30"/>
          <w:sz w:val="28"/>
          <w:szCs w:val="28"/>
        </w:rPr>
        <w:t xml:space="preserve"> 推荐单位：</w:t>
      </w:r>
      <w:r w:rsidRPr="004B6629">
        <w:rPr>
          <w:rFonts w:asciiTheme="majorEastAsia" w:eastAsiaTheme="majorEastAsia" w:hAnsiTheme="majorEastAsia" w:hint="eastAsia"/>
          <w:color w:val="3F3B30"/>
          <w:sz w:val="28"/>
          <w:szCs w:val="28"/>
        </w:rPr>
        <w:t xml:space="preserve">  </w:t>
      </w:r>
      <w:r w:rsidRPr="004A2857">
        <w:rPr>
          <w:rFonts w:asciiTheme="majorEastAsia" w:eastAsiaTheme="majorEastAsia" w:hAnsiTheme="majorEastAsia" w:hint="eastAsia"/>
          <w:color w:val="3F3B30"/>
          <w:sz w:val="28"/>
          <w:szCs w:val="28"/>
        </w:rPr>
        <w:t>北京华如科技股份有限公司</w:t>
      </w:r>
    </w:p>
    <w:p w:rsidR="0050143D" w:rsidRDefault="0050143D" w:rsidP="0050143D">
      <w:pPr>
        <w:spacing w:line="360" w:lineRule="auto"/>
        <w:ind w:left="566" w:hangingChars="202" w:hanging="566"/>
        <w:jc w:val="left"/>
        <w:rPr>
          <w:rFonts w:asciiTheme="majorEastAsia" w:eastAsiaTheme="majorEastAsia" w:hAnsiTheme="majorEastAsia"/>
          <w:color w:val="3F3B30"/>
          <w:sz w:val="28"/>
          <w:szCs w:val="28"/>
        </w:rPr>
      </w:pPr>
      <w:r>
        <w:rPr>
          <w:rFonts w:asciiTheme="majorEastAsia" w:eastAsiaTheme="majorEastAsia" w:hAnsiTheme="majorEastAsia" w:hint="eastAsia"/>
          <w:color w:val="3F3B30"/>
          <w:sz w:val="28"/>
          <w:szCs w:val="28"/>
        </w:rPr>
        <w:t xml:space="preserve">   </w:t>
      </w:r>
      <w:r w:rsidRPr="00385A8A">
        <w:rPr>
          <w:rFonts w:asciiTheme="majorEastAsia" w:eastAsiaTheme="majorEastAsia" w:hAnsiTheme="majorEastAsia" w:hint="eastAsia"/>
          <w:b/>
          <w:color w:val="3F3B30"/>
          <w:sz w:val="28"/>
          <w:szCs w:val="28"/>
        </w:rPr>
        <w:t>主要完成人：</w:t>
      </w:r>
      <w:r>
        <w:rPr>
          <w:rFonts w:asciiTheme="majorEastAsia" w:eastAsiaTheme="majorEastAsia" w:hAnsiTheme="majorEastAsia" w:hint="eastAsia"/>
          <w:color w:val="3F3B30"/>
          <w:sz w:val="28"/>
          <w:szCs w:val="28"/>
        </w:rPr>
        <w:t xml:space="preserve"> </w:t>
      </w:r>
      <w:r w:rsidRPr="004A2857">
        <w:rPr>
          <w:rFonts w:asciiTheme="majorEastAsia" w:eastAsiaTheme="majorEastAsia" w:hAnsiTheme="majorEastAsia" w:hint="eastAsia"/>
          <w:color w:val="3F3B30"/>
          <w:sz w:val="28"/>
          <w:szCs w:val="28"/>
        </w:rPr>
        <w:t>王国臣</w:t>
      </w:r>
      <w:r>
        <w:rPr>
          <w:rFonts w:asciiTheme="majorEastAsia" w:eastAsiaTheme="majorEastAsia" w:hAnsiTheme="majorEastAsia" w:hint="eastAsia"/>
          <w:color w:val="3F3B30"/>
          <w:sz w:val="28"/>
          <w:szCs w:val="28"/>
        </w:rPr>
        <w:t>、</w:t>
      </w:r>
      <w:r w:rsidRPr="004A2857">
        <w:rPr>
          <w:rFonts w:asciiTheme="majorEastAsia" w:eastAsiaTheme="majorEastAsia" w:hAnsiTheme="majorEastAsia" w:hint="eastAsia"/>
          <w:color w:val="3F3B30"/>
          <w:sz w:val="28"/>
          <w:szCs w:val="28"/>
        </w:rPr>
        <w:t>吴利强</w:t>
      </w:r>
      <w:r>
        <w:rPr>
          <w:rFonts w:asciiTheme="majorEastAsia" w:eastAsiaTheme="majorEastAsia" w:hAnsiTheme="majorEastAsia" w:hint="eastAsia"/>
          <w:color w:val="3F3B30"/>
          <w:sz w:val="28"/>
          <w:szCs w:val="28"/>
        </w:rPr>
        <w:t>、</w:t>
      </w:r>
      <w:r w:rsidRPr="004A2857">
        <w:rPr>
          <w:rFonts w:asciiTheme="majorEastAsia" w:eastAsiaTheme="majorEastAsia" w:hAnsiTheme="majorEastAsia" w:hint="eastAsia"/>
          <w:color w:val="3F3B30"/>
          <w:sz w:val="28"/>
          <w:szCs w:val="28"/>
        </w:rPr>
        <w:t>张杰晨</w:t>
      </w:r>
      <w:r>
        <w:rPr>
          <w:rFonts w:asciiTheme="majorEastAsia" w:eastAsiaTheme="majorEastAsia" w:hAnsiTheme="majorEastAsia" w:hint="eastAsia"/>
          <w:color w:val="3F3B30"/>
          <w:sz w:val="28"/>
          <w:szCs w:val="28"/>
        </w:rPr>
        <w:t>、</w:t>
      </w:r>
      <w:r w:rsidRPr="004A2857">
        <w:rPr>
          <w:rFonts w:asciiTheme="majorEastAsia" w:eastAsiaTheme="majorEastAsia" w:hAnsiTheme="majorEastAsia" w:hint="eastAsia"/>
          <w:color w:val="3F3B30"/>
          <w:sz w:val="28"/>
          <w:szCs w:val="28"/>
        </w:rPr>
        <w:t>罗爱周</w:t>
      </w:r>
      <w:r>
        <w:rPr>
          <w:rFonts w:asciiTheme="majorEastAsia" w:eastAsiaTheme="majorEastAsia" w:hAnsiTheme="majorEastAsia" w:hint="eastAsia"/>
          <w:color w:val="3F3B30"/>
          <w:sz w:val="28"/>
          <w:szCs w:val="28"/>
        </w:rPr>
        <w:t>、</w:t>
      </w:r>
      <w:r w:rsidRPr="004A2857">
        <w:rPr>
          <w:rFonts w:asciiTheme="majorEastAsia" w:eastAsiaTheme="majorEastAsia" w:hAnsiTheme="majorEastAsia" w:hint="eastAsia"/>
          <w:color w:val="3F3B30"/>
          <w:sz w:val="28"/>
          <w:szCs w:val="28"/>
        </w:rPr>
        <w:t>闫飞</w:t>
      </w:r>
      <w:r>
        <w:rPr>
          <w:rFonts w:asciiTheme="majorEastAsia" w:eastAsiaTheme="majorEastAsia" w:hAnsiTheme="majorEastAsia" w:hint="eastAsia"/>
          <w:color w:val="3F3B30"/>
          <w:sz w:val="28"/>
          <w:szCs w:val="28"/>
        </w:rPr>
        <w:t>、</w:t>
      </w:r>
      <w:r w:rsidRPr="004A2857">
        <w:rPr>
          <w:rFonts w:asciiTheme="majorEastAsia" w:eastAsiaTheme="majorEastAsia" w:hAnsiTheme="majorEastAsia" w:hint="eastAsia"/>
          <w:color w:val="3F3B30"/>
          <w:sz w:val="28"/>
          <w:szCs w:val="28"/>
        </w:rPr>
        <w:t>马彦斌</w:t>
      </w:r>
      <w:r>
        <w:rPr>
          <w:rFonts w:asciiTheme="majorEastAsia" w:eastAsiaTheme="majorEastAsia" w:hAnsiTheme="majorEastAsia" w:hint="eastAsia"/>
          <w:color w:val="3F3B30"/>
          <w:sz w:val="28"/>
          <w:szCs w:val="28"/>
        </w:rPr>
        <w:t>、</w:t>
      </w:r>
      <w:proofErr w:type="gramStart"/>
      <w:r w:rsidRPr="004A2857">
        <w:rPr>
          <w:rFonts w:asciiTheme="majorEastAsia" w:eastAsiaTheme="majorEastAsia" w:hAnsiTheme="majorEastAsia" w:hint="eastAsia"/>
          <w:color w:val="3F3B30"/>
          <w:sz w:val="28"/>
          <w:szCs w:val="28"/>
        </w:rPr>
        <w:t>周巧丽</w:t>
      </w:r>
      <w:proofErr w:type="gramEnd"/>
    </w:p>
    <w:p w:rsidR="0050143D" w:rsidRDefault="0050143D" w:rsidP="0050143D">
      <w:pPr>
        <w:spacing w:line="360" w:lineRule="auto"/>
        <w:jc w:val="left"/>
        <w:rPr>
          <w:rFonts w:asciiTheme="majorEastAsia" w:eastAsiaTheme="majorEastAsia" w:hAnsiTheme="majorEastAsia"/>
          <w:b/>
          <w:color w:val="3F3B30"/>
          <w:sz w:val="28"/>
          <w:szCs w:val="28"/>
        </w:rPr>
      </w:pPr>
      <w:r>
        <w:rPr>
          <w:rFonts w:asciiTheme="majorEastAsia" w:eastAsiaTheme="majorEastAsia" w:hAnsiTheme="majorEastAsia" w:hint="eastAsia"/>
          <w:color w:val="3F3B30"/>
          <w:sz w:val="28"/>
          <w:szCs w:val="28"/>
        </w:rPr>
        <w:t xml:space="preserve">   </w:t>
      </w:r>
      <w:r w:rsidRPr="00385A8A">
        <w:rPr>
          <w:rFonts w:asciiTheme="majorEastAsia" w:eastAsiaTheme="majorEastAsia" w:hAnsiTheme="majorEastAsia" w:hint="eastAsia"/>
          <w:b/>
          <w:color w:val="3F3B30"/>
          <w:sz w:val="28"/>
          <w:szCs w:val="28"/>
        </w:rPr>
        <w:t xml:space="preserve">项目简介： </w:t>
      </w:r>
    </w:p>
    <w:p w:rsidR="0050143D" w:rsidRPr="00184DA8" w:rsidRDefault="0050143D" w:rsidP="0050143D">
      <w:pPr>
        <w:spacing w:line="360" w:lineRule="auto"/>
        <w:jc w:val="left"/>
        <w:rPr>
          <w:rFonts w:asciiTheme="majorEastAsia" w:eastAsiaTheme="majorEastAsia" w:hAnsiTheme="majorEastAsia"/>
          <w:color w:val="3F3B30"/>
          <w:sz w:val="28"/>
          <w:szCs w:val="28"/>
        </w:rPr>
      </w:pPr>
      <w:r w:rsidRPr="00385A8A">
        <w:rPr>
          <w:rFonts w:asciiTheme="majorEastAsia" w:eastAsiaTheme="majorEastAsia" w:hAnsiTheme="majorEastAsia" w:hint="eastAsia"/>
          <w:b/>
          <w:color w:val="3F3B30"/>
          <w:sz w:val="28"/>
          <w:szCs w:val="28"/>
        </w:rPr>
        <w:t xml:space="preserve">   </w:t>
      </w:r>
      <w:proofErr w:type="spellStart"/>
      <w:r w:rsidRPr="00184DA8">
        <w:rPr>
          <w:rFonts w:asciiTheme="majorEastAsia" w:eastAsiaTheme="majorEastAsia" w:hAnsiTheme="majorEastAsia" w:hint="eastAsia"/>
          <w:color w:val="3F3B30"/>
          <w:sz w:val="28"/>
          <w:szCs w:val="28"/>
        </w:rPr>
        <w:t>AEStudio</w:t>
      </w:r>
      <w:proofErr w:type="spellEnd"/>
      <w:r w:rsidRPr="00184DA8">
        <w:rPr>
          <w:rFonts w:asciiTheme="majorEastAsia" w:eastAsiaTheme="majorEastAsia" w:hAnsiTheme="majorEastAsia" w:hint="eastAsia"/>
          <w:color w:val="3F3B30"/>
          <w:sz w:val="28"/>
          <w:szCs w:val="28"/>
        </w:rPr>
        <w:t>基于军事运筹、辅助决策等科学的定量分析理论，采用数据采集挖掘、统计分析等多种先进的商业智能技术，构建评估指标</w:t>
      </w:r>
      <w:r w:rsidRPr="00184DA8">
        <w:rPr>
          <w:rFonts w:asciiTheme="majorEastAsia" w:eastAsiaTheme="majorEastAsia" w:hAnsiTheme="majorEastAsia" w:hint="eastAsia"/>
          <w:color w:val="3F3B30"/>
          <w:sz w:val="28"/>
          <w:szCs w:val="28"/>
        </w:rPr>
        <w:lastRenderedPageBreak/>
        <w:t>体系、建立分析评估模型、选择评估算法、确定分析评估数据来源，支持用户进行多维分析评估，能够对仿真系统产生的海量数据进行有效的统计分析和评估展现，对多样本多方案的评估结果进行纵横对比分析，为实验或训练提供数据分析支撑。</w:t>
      </w:r>
    </w:p>
    <w:p w:rsidR="0050143D" w:rsidRPr="00184DA8" w:rsidRDefault="0050143D" w:rsidP="0050143D">
      <w:pPr>
        <w:spacing w:line="360" w:lineRule="auto"/>
        <w:jc w:val="left"/>
        <w:rPr>
          <w:rFonts w:asciiTheme="majorEastAsia" w:eastAsiaTheme="majorEastAsia" w:hAnsiTheme="majorEastAsia"/>
          <w:color w:val="3F3B30"/>
          <w:sz w:val="28"/>
          <w:szCs w:val="28"/>
        </w:rPr>
      </w:pPr>
      <w:proofErr w:type="spellStart"/>
      <w:r w:rsidRPr="00184DA8">
        <w:rPr>
          <w:rFonts w:asciiTheme="majorEastAsia" w:eastAsiaTheme="majorEastAsia" w:hAnsiTheme="majorEastAsia" w:hint="eastAsia"/>
          <w:color w:val="3F3B30"/>
          <w:sz w:val="28"/>
          <w:szCs w:val="28"/>
        </w:rPr>
        <w:t>AEStudio</w:t>
      </w:r>
      <w:proofErr w:type="spellEnd"/>
      <w:r w:rsidRPr="00184DA8">
        <w:rPr>
          <w:rFonts w:asciiTheme="majorEastAsia" w:eastAsiaTheme="majorEastAsia" w:hAnsiTheme="majorEastAsia" w:hint="eastAsia"/>
          <w:color w:val="3F3B30"/>
          <w:sz w:val="28"/>
          <w:szCs w:val="28"/>
        </w:rPr>
        <w:t>技术特点主要包含：</w:t>
      </w:r>
    </w:p>
    <w:p w:rsidR="0050143D" w:rsidRPr="00184DA8" w:rsidRDefault="0050143D" w:rsidP="0050143D">
      <w:pPr>
        <w:spacing w:line="360" w:lineRule="auto"/>
        <w:jc w:val="left"/>
        <w:rPr>
          <w:rFonts w:asciiTheme="majorEastAsia" w:eastAsiaTheme="majorEastAsia" w:hAnsiTheme="majorEastAsia"/>
          <w:color w:val="3F3B30"/>
          <w:sz w:val="28"/>
          <w:szCs w:val="28"/>
        </w:rPr>
      </w:pPr>
      <w:r w:rsidRPr="00184DA8">
        <w:rPr>
          <w:rFonts w:asciiTheme="majorEastAsia" w:eastAsiaTheme="majorEastAsia" w:hAnsiTheme="majorEastAsia" w:hint="eastAsia"/>
          <w:color w:val="3F3B30"/>
          <w:sz w:val="28"/>
          <w:szCs w:val="28"/>
        </w:rPr>
        <w:t>1）支持多种数据源导入</w:t>
      </w:r>
    </w:p>
    <w:p w:rsidR="0050143D" w:rsidRPr="00184DA8" w:rsidRDefault="0050143D" w:rsidP="0050143D">
      <w:pPr>
        <w:spacing w:line="360" w:lineRule="auto"/>
        <w:jc w:val="left"/>
        <w:rPr>
          <w:rFonts w:asciiTheme="majorEastAsia" w:eastAsiaTheme="majorEastAsia" w:hAnsiTheme="majorEastAsia"/>
          <w:color w:val="3F3B30"/>
          <w:sz w:val="28"/>
          <w:szCs w:val="28"/>
        </w:rPr>
      </w:pPr>
      <w:r w:rsidRPr="00184DA8">
        <w:rPr>
          <w:rFonts w:asciiTheme="majorEastAsia" w:eastAsiaTheme="majorEastAsia" w:hAnsiTheme="majorEastAsia" w:hint="eastAsia"/>
          <w:color w:val="3F3B30"/>
          <w:sz w:val="28"/>
          <w:szCs w:val="28"/>
        </w:rPr>
        <w:t>支持多种格式数据源的导入，文本格式、Excel格式、XML格式、Oracle数据库、</w:t>
      </w:r>
      <w:proofErr w:type="spellStart"/>
      <w:r w:rsidRPr="00184DA8">
        <w:rPr>
          <w:rFonts w:asciiTheme="majorEastAsia" w:eastAsiaTheme="majorEastAsia" w:hAnsiTheme="majorEastAsia" w:hint="eastAsia"/>
          <w:color w:val="3F3B30"/>
          <w:sz w:val="28"/>
          <w:szCs w:val="28"/>
        </w:rPr>
        <w:t>SqlServer</w:t>
      </w:r>
      <w:proofErr w:type="spellEnd"/>
      <w:r w:rsidRPr="00184DA8">
        <w:rPr>
          <w:rFonts w:asciiTheme="majorEastAsia" w:eastAsiaTheme="majorEastAsia" w:hAnsiTheme="majorEastAsia" w:hint="eastAsia"/>
          <w:color w:val="3F3B30"/>
          <w:sz w:val="28"/>
          <w:szCs w:val="28"/>
        </w:rPr>
        <w:t>数据库、XSIM回放和XSIM实时数据。</w:t>
      </w:r>
    </w:p>
    <w:p w:rsidR="0050143D" w:rsidRPr="00184DA8" w:rsidRDefault="0050143D" w:rsidP="0050143D">
      <w:pPr>
        <w:spacing w:line="360" w:lineRule="auto"/>
        <w:jc w:val="left"/>
        <w:rPr>
          <w:rFonts w:asciiTheme="majorEastAsia" w:eastAsiaTheme="majorEastAsia" w:hAnsiTheme="majorEastAsia"/>
          <w:color w:val="3F3B30"/>
          <w:sz w:val="28"/>
          <w:szCs w:val="28"/>
        </w:rPr>
      </w:pPr>
      <w:r w:rsidRPr="00184DA8">
        <w:rPr>
          <w:rFonts w:asciiTheme="majorEastAsia" w:eastAsiaTheme="majorEastAsia" w:hAnsiTheme="majorEastAsia" w:hint="eastAsia"/>
          <w:color w:val="3F3B30"/>
          <w:sz w:val="28"/>
          <w:szCs w:val="28"/>
        </w:rPr>
        <w:t>2）常见效能评估模型算法</w:t>
      </w:r>
    </w:p>
    <w:p w:rsidR="0050143D" w:rsidRPr="00184DA8" w:rsidRDefault="0050143D" w:rsidP="0050143D">
      <w:pPr>
        <w:spacing w:line="360" w:lineRule="auto"/>
        <w:jc w:val="left"/>
        <w:rPr>
          <w:rFonts w:asciiTheme="majorEastAsia" w:eastAsiaTheme="majorEastAsia" w:hAnsiTheme="majorEastAsia"/>
          <w:color w:val="3F3B30"/>
          <w:sz w:val="28"/>
          <w:szCs w:val="28"/>
        </w:rPr>
      </w:pPr>
      <w:r w:rsidRPr="00184DA8">
        <w:rPr>
          <w:rFonts w:asciiTheme="majorEastAsia" w:eastAsiaTheme="majorEastAsia" w:hAnsiTheme="majorEastAsia" w:hint="eastAsia"/>
          <w:color w:val="3F3B30"/>
          <w:sz w:val="28"/>
          <w:szCs w:val="28"/>
        </w:rPr>
        <w:t>支持统一的开发规范来对不同的评估模型进行建模，基于统一的开发规范，系统提供了丰富的效能评估模型库，包括SEA法、ADC法、指数法、层次分析法、模糊评判法、以及多属性效用分析法等，形成作战中常用的评估模型库。</w:t>
      </w:r>
    </w:p>
    <w:p w:rsidR="0050143D" w:rsidRPr="00184DA8" w:rsidRDefault="0050143D" w:rsidP="0050143D">
      <w:pPr>
        <w:spacing w:line="360" w:lineRule="auto"/>
        <w:jc w:val="left"/>
        <w:rPr>
          <w:rFonts w:asciiTheme="majorEastAsia" w:eastAsiaTheme="majorEastAsia" w:hAnsiTheme="majorEastAsia"/>
          <w:color w:val="3F3B30"/>
          <w:sz w:val="28"/>
          <w:szCs w:val="28"/>
        </w:rPr>
      </w:pPr>
      <w:r w:rsidRPr="00184DA8">
        <w:rPr>
          <w:rFonts w:asciiTheme="majorEastAsia" w:eastAsiaTheme="majorEastAsia" w:hAnsiTheme="majorEastAsia" w:hint="eastAsia"/>
          <w:color w:val="3F3B30"/>
          <w:sz w:val="28"/>
          <w:szCs w:val="28"/>
        </w:rPr>
        <w:t>3)完善的评估方式</w:t>
      </w:r>
    </w:p>
    <w:p w:rsidR="0050143D" w:rsidRPr="00184DA8" w:rsidRDefault="0050143D" w:rsidP="0050143D">
      <w:pPr>
        <w:spacing w:line="360" w:lineRule="auto"/>
        <w:jc w:val="left"/>
        <w:rPr>
          <w:rFonts w:asciiTheme="majorEastAsia" w:eastAsiaTheme="majorEastAsia" w:hAnsiTheme="majorEastAsia"/>
          <w:color w:val="3F3B30"/>
          <w:sz w:val="28"/>
          <w:szCs w:val="28"/>
        </w:rPr>
      </w:pPr>
      <w:r w:rsidRPr="00184DA8">
        <w:rPr>
          <w:rFonts w:asciiTheme="majorEastAsia" w:eastAsiaTheme="majorEastAsia" w:hAnsiTheme="majorEastAsia" w:hint="eastAsia"/>
          <w:color w:val="3F3B30"/>
          <w:sz w:val="28"/>
          <w:szCs w:val="28"/>
        </w:rPr>
        <w:t>支持实时分析评估、事后分析评估和因素分析评估等多种评估方式。</w:t>
      </w:r>
    </w:p>
    <w:p w:rsidR="0050143D" w:rsidRPr="00184DA8" w:rsidRDefault="0050143D" w:rsidP="0050143D">
      <w:pPr>
        <w:spacing w:line="360" w:lineRule="auto"/>
        <w:jc w:val="left"/>
        <w:rPr>
          <w:rFonts w:asciiTheme="majorEastAsia" w:eastAsiaTheme="majorEastAsia" w:hAnsiTheme="majorEastAsia"/>
          <w:color w:val="3F3B30"/>
          <w:sz w:val="28"/>
          <w:szCs w:val="28"/>
        </w:rPr>
      </w:pPr>
      <w:r w:rsidRPr="00184DA8">
        <w:rPr>
          <w:rFonts w:asciiTheme="majorEastAsia" w:eastAsiaTheme="majorEastAsia" w:hAnsiTheme="majorEastAsia" w:hint="eastAsia"/>
          <w:color w:val="3F3B30"/>
          <w:sz w:val="28"/>
          <w:szCs w:val="28"/>
        </w:rPr>
        <w:t>4）图形化配置指标体系、指标及评估结果</w:t>
      </w:r>
    </w:p>
    <w:p w:rsidR="0050143D" w:rsidRPr="00184DA8" w:rsidRDefault="0050143D" w:rsidP="0050143D">
      <w:pPr>
        <w:spacing w:line="360" w:lineRule="auto"/>
        <w:jc w:val="left"/>
        <w:rPr>
          <w:rFonts w:asciiTheme="majorEastAsia" w:eastAsiaTheme="majorEastAsia" w:hAnsiTheme="majorEastAsia"/>
          <w:color w:val="3F3B30"/>
          <w:sz w:val="28"/>
          <w:szCs w:val="28"/>
        </w:rPr>
      </w:pPr>
      <w:r w:rsidRPr="00184DA8">
        <w:rPr>
          <w:rFonts w:asciiTheme="majorEastAsia" w:eastAsiaTheme="majorEastAsia" w:hAnsiTheme="majorEastAsia" w:hint="eastAsia"/>
          <w:color w:val="3F3B30"/>
          <w:sz w:val="28"/>
          <w:szCs w:val="28"/>
        </w:rPr>
        <w:t>支持通过图形化方式自定义设计指标体系流程图、指标流程图、自定义指标体系和指标评估结果展现，方便使用。</w:t>
      </w:r>
    </w:p>
    <w:p w:rsidR="0050143D" w:rsidRDefault="0050143D" w:rsidP="0050143D">
      <w:pPr>
        <w:spacing w:line="360" w:lineRule="auto"/>
        <w:jc w:val="left"/>
        <w:rPr>
          <w:rFonts w:asciiTheme="majorEastAsia" w:eastAsiaTheme="majorEastAsia" w:hAnsiTheme="majorEastAsia"/>
          <w:b/>
          <w:color w:val="3F3B30"/>
          <w:sz w:val="28"/>
          <w:szCs w:val="28"/>
        </w:rPr>
      </w:pPr>
      <w:r>
        <w:rPr>
          <w:rFonts w:asciiTheme="majorEastAsia" w:eastAsiaTheme="majorEastAsia" w:hAnsiTheme="majorEastAsia" w:hint="eastAsia"/>
          <w:color w:val="3F3B30"/>
          <w:sz w:val="28"/>
          <w:szCs w:val="28"/>
        </w:rPr>
        <w:t>3、</w:t>
      </w:r>
      <w:r w:rsidRPr="00A6145A">
        <w:rPr>
          <w:rFonts w:asciiTheme="majorEastAsia" w:eastAsiaTheme="majorEastAsia" w:hAnsiTheme="majorEastAsia" w:hint="eastAsia"/>
          <w:b/>
          <w:color w:val="3F3B30"/>
          <w:sz w:val="28"/>
          <w:szCs w:val="28"/>
        </w:rPr>
        <w:t>项目名称：</w:t>
      </w:r>
      <w:r w:rsidRPr="007C6AFB">
        <w:rPr>
          <w:rFonts w:asciiTheme="majorEastAsia" w:eastAsiaTheme="majorEastAsia" w:hAnsiTheme="majorEastAsia" w:hint="eastAsia"/>
          <w:color w:val="3F3B30"/>
          <w:sz w:val="28"/>
          <w:szCs w:val="28"/>
        </w:rPr>
        <w:t>可扩展仿真平台</w:t>
      </w:r>
    </w:p>
    <w:p w:rsidR="0050143D" w:rsidRDefault="0050143D" w:rsidP="0050143D">
      <w:pPr>
        <w:spacing w:line="360" w:lineRule="auto"/>
        <w:jc w:val="left"/>
        <w:rPr>
          <w:rFonts w:asciiTheme="majorEastAsia" w:eastAsiaTheme="majorEastAsia" w:hAnsiTheme="majorEastAsia"/>
          <w:b/>
          <w:color w:val="3F3B30"/>
          <w:sz w:val="28"/>
          <w:szCs w:val="28"/>
        </w:rPr>
      </w:pPr>
      <w:r>
        <w:rPr>
          <w:rFonts w:asciiTheme="majorEastAsia" w:eastAsiaTheme="majorEastAsia" w:hAnsiTheme="majorEastAsia" w:hint="eastAsia"/>
          <w:b/>
          <w:color w:val="3F3B30"/>
          <w:sz w:val="28"/>
          <w:szCs w:val="28"/>
        </w:rPr>
        <w:t xml:space="preserve">   推荐单位：</w:t>
      </w:r>
      <w:r w:rsidRPr="00385A8A">
        <w:rPr>
          <w:rFonts w:asciiTheme="majorEastAsia" w:eastAsiaTheme="majorEastAsia" w:hAnsiTheme="majorEastAsia" w:hint="eastAsia"/>
          <w:b/>
          <w:color w:val="3F3B30"/>
          <w:sz w:val="28"/>
          <w:szCs w:val="28"/>
        </w:rPr>
        <w:t xml:space="preserve">  </w:t>
      </w:r>
      <w:r w:rsidRPr="007C6AFB">
        <w:rPr>
          <w:rFonts w:asciiTheme="majorEastAsia" w:eastAsiaTheme="majorEastAsia" w:hAnsiTheme="majorEastAsia" w:hint="eastAsia"/>
          <w:color w:val="3F3B30"/>
          <w:sz w:val="28"/>
          <w:szCs w:val="28"/>
        </w:rPr>
        <w:t>北京华如科技股份有限公司</w:t>
      </w:r>
    </w:p>
    <w:p w:rsidR="0050143D" w:rsidRDefault="0050143D" w:rsidP="0050143D">
      <w:pPr>
        <w:spacing w:line="360" w:lineRule="auto"/>
        <w:jc w:val="left"/>
        <w:rPr>
          <w:rFonts w:asciiTheme="majorEastAsia" w:eastAsiaTheme="majorEastAsia" w:hAnsiTheme="majorEastAsia"/>
          <w:color w:val="3F3B30"/>
          <w:sz w:val="28"/>
          <w:szCs w:val="28"/>
        </w:rPr>
      </w:pPr>
      <w:r>
        <w:rPr>
          <w:rFonts w:asciiTheme="majorEastAsia" w:eastAsiaTheme="majorEastAsia" w:hAnsiTheme="majorEastAsia" w:hint="eastAsia"/>
          <w:b/>
          <w:color w:val="3F3B30"/>
          <w:sz w:val="28"/>
          <w:szCs w:val="28"/>
        </w:rPr>
        <w:t xml:space="preserve">   主要完成人：</w:t>
      </w:r>
      <w:r w:rsidRPr="007C6AFB">
        <w:rPr>
          <w:rFonts w:asciiTheme="majorEastAsia" w:eastAsiaTheme="majorEastAsia" w:hAnsiTheme="majorEastAsia" w:hint="eastAsia"/>
          <w:color w:val="3F3B30"/>
          <w:sz w:val="28"/>
          <w:szCs w:val="28"/>
        </w:rPr>
        <w:t>张柯、闫飞、王山平、陈敏杰、谭雄、王玮、王军、涂智、孙昊</w:t>
      </w:r>
    </w:p>
    <w:p w:rsidR="0050143D" w:rsidRDefault="0050143D" w:rsidP="0050143D">
      <w:pPr>
        <w:spacing w:line="360" w:lineRule="auto"/>
        <w:jc w:val="left"/>
        <w:rPr>
          <w:rFonts w:asciiTheme="majorEastAsia" w:eastAsiaTheme="majorEastAsia" w:hAnsiTheme="majorEastAsia"/>
          <w:b/>
          <w:color w:val="3F3B30"/>
          <w:sz w:val="28"/>
          <w:szCs w:val="28"/>
        </w:rPr>
      </w:pPr>
      <w:r>
        <w:rPr>
          <w:rFonts w:asciiTheme="majorEastAsia" w:eastAsiaTheme="majorEastAsia" w:hAnsiTheme="majorEastAsia" w:hint="eastAsia"/>
          <w:color w:val="3F3B30"/>
          <w:sz w:val="28"/>
          <w:szCs w:val="28"/>
        </w:rPr>
        <w:lastRenderedPageBreak/>
        <w:t xml:space="preserve">   </w:t>
      </w:r>
      <w:r w:rsidRPr="00A6145A">
        <w:rPr>
          <w:rFonts w:asciiTheme="majorEastAsia" w:eastAsiaTheme="majorEastAsia" w:hAnsiTheme="majorEastAsia" w:hint="eastAsia"/>
          <w:b/>
          <w:color w:val="3F3B30"/>
          <w:sz w:val="28"/>
          <w:szCs w:val="28"/>
        </w:rPr>
        <w:t>项目简介：</w:t>
      </w:r>
    </w:p>
    <w:p w:rsidR="0050143D" w:rsidRPr="007C6AFB" w:rsidRDefault="0050143D" w:rsidP="0050143D">
      <w:pPr>
        <w:spacing w:line="360" w:lineRule="auto"/>
        <w:jc w:val="left"/>
        <w:rPr>
          <w:rFonts w:asciiTheme="majorEastAsia" w:eastAsiaTheme="majorEastAsia" w:hAnsiTheme="majorEastAsia"/>
          <w:color w:val="3F3B30"/>
          <w:sz w:val="28"/>
          <w:szCs w:val="28"/>
        </w:rPr>
      </w:pPr>
      <w:r w:rsidRPr="00A6145A">
        <w:rPr>
          <w:rFonts w:asciiTheme="majorEastAsia" w:eastAsiaTheme="majorEastAsia" w:hAnsiTheme="majorEastAsia" w:hint="eastAsia"/>
          <w:b/>
          <w:color w:val="3F3B30"/>
          <w:sz w:val="28"/>
          <w:szCs w:val="28"/>
        </w:rPr>
        <w:t xml:space="preserve">    </w:t>
      </w:r>
      <w:r w:rsidRPr="007C6AFB">
        <w:rPr>
          <w:rFonts w:asciiTheme="majorEastAsia" w:eastAsiaTheme="majorEastAsia" w:hAnsiTheme="majorEastAsia" w:hint="eastAsia"/>
          <w:color w:val="3F3B30"/>
          <w:sz w:val="28"/>
          <w:szCs w:val="28"/>
        </w:rPr>
        <w:t>可扩展仿真平台（</w:t>
      </w:r>
      <w:proofErr w:type="spellStart"/>
      <w:r w:rsidRPr="007C6AFB">
        <w:rPr>
          <w:rFonts w:asciiTheme="majorEastAsia" w:eastAsiaTheme="majorEastAsia" w:hAnsiTheme="majorEastAsia" w:hint="eastAsia"/>
          <w:color w:val="3F3B30"/>
          <w:sz w:val="28"/>
          <w:szCs w:val="28"/>
        </w:rPr>
        <w:t>XSimStudio</w:t>
      </w:r>
      <w:proofErr w:type="spellEnd"/>
      <w:r w:rsidRPr="007C6AFB">
        <w:rPr>
          <w:rFonts w:asciiTheme="majorEastAsia" w:eastAsiaTheme="majorEastAsia" w:hAnsiTheme="majorEastAsia" w:hint="eastAsia"/>
          <w:color w:val="3F3B30"/>
          <w:sz w:val="28"/>
          <w:szCs w:val="28"/>
        </w:rPr>
        <w:t>，简称XSIM）是面向军用仿真领域，以多智能体建模仿真方法为基础，以面向对象组件化建模和并行离散事件仿真技术为核心，支持C4ISR体系建模和OODA过程仿真的建模仿真平台。平台贯穿仿真系统的全生命周期过程，在模型准备、方案拟定、系统运行、分析评估及态势展现各个阶段，提供集成开发、运行管理和资源服务等全方位支持，内置通用建模体系，支持模型及应用软件的二次开发，可为分析论证、模拟训练、试验评估等各领域各层级仿真系统的研制集成和运行管理提供一揽子解决方案。</w:t>
      </w:r>
    </w:p>
    <w:p w:rsidR="0050143D" w:rsidRPr="007C6AFB" w:rsidRDefault="0050143D" w:rsidP="0050143D">
      <w:pPr>
        <w:spacing w:line="360" w:lineRule="auto"/>
        <w:ind w:firstLineChars="200" w:firstLine="560"/>
        <w:jc w:val="left"/>
        <w:rPr>
          <w:rFonts w:asciiTheme="majorEastAsia" w:eastAsiaTheme="majorEastAsia" w:hAnsiTheme="majorEastAsia"/>
          <w:color w:val="3F3B30"/>
          <w:sz w:val="28"/>
          <w:szCs w:val="28"/>
        </w:rPr>
      </w:pPr>
      <w:r w:rsidRPr="007C6AFB">
        <w:rPr>
          <w:rFonts w:asciiTheme="majorEastAsia" w:eastAsiaTheme="majorEastAsia" w:hAnsiTheme="majorEastAsia" w:hint="eastAsia"/>
          <w:color w:val="3F3B30"/>
          <w:sz w:val="28"/>
          <w:szCs w:val="28"/>
        </w:rPr>
        <w:t>在分析论证方面，平台采用纯数学“构造”（Constructive）仿真模式，支持集中、高效和大样本运行，支持</w:t>
      </w:r>
      <w:proofErr w:type="gramStart"/>
      <w:r w:rsidRPr="007C6AFB">
        <w:rPr>
          <w:rFonts w:asciiTheme="majorEastAsia" w:eastAsiaTheme="majorEastAsia" w:hAnsiTheme="majorEastAsia" w:hint="eastAsia"/>
          <w:color w:val="3F3B30"/>
          <w:sz w:val="28"/>
          <w:szCs w:val="28"/>
        </w:rPr>
        <w:t>云计算</w:t>
      </w:r>
      <w:proofErr w:type="gramEnd"/>
      <w:r w:rsidRPr="007C6AFB">
        <w:rPr>
          <w:rFonts w:asciiTheme="majorEastAsia" w:eastAsiaTheme="majorEastAsia" w:hAnsiTheme="majorEastAsia" w:hint="eastAsia"/>
          <w:color w:val="3F3B30"/>
          <w:sz w:val="28"/>
          <w:szCs w:val="28"/>
        </w:rPr>
        <w:t>环境，为作战方案论证、武器装备论证、后勤及装备保障论证等分析论证类仿真应用的构建、运行和评估等提供全方位支持。</w:t>
      </w:r>
    </w:p>
    <w:p w:rsidR="0050143D" w:rsidRPr="007C6AFB" w:rsidRDefault="0050143D" w:rsidP="0050143D">
      <w:pPr>
        <w:spacing w:line="360" w:lineRule="auto"/>
        <w:ind w:firstLineChars="200" w:firstLine="560"/>
        <w:jc w:val="left"/>
        <w:rPr>
          <w:rFonts w:asciiTheme="majorEastAsia" w:eastAsiaTheme="majorEastAsia" w:hAnsiTheme="majorEastAsia"/>
          <w:color w:val="3F3B30"/>
          <w:sz w:val="28"/>
          <w:szCs w:val="28"/>
        </w:rPr>
      </w:pPr>
      <w:r w:rsidRPr="007C6AFB">
        <w:rPr>
          <w:rFonts w:asciiTheme="majorEastAsia" w:eastAsiaTheme="majorEastAsia" w:hAnsiTheme="majorEastAsia" w:hint="eastAsia"/>
          <w:color w:val="3F3B30"/>
          <w:sz w:val="28"/>
          <w:szCs w:val="28"/>
        </w:rPr>
        <w:t>在模拟训练方面，平台支持“人在环”和“硬件在环”，支持异构系统互连、实装接入、人工干预等，为模拟指挥训练、装备模拟器联网训练、</w:t>
      </w:r>
      <w:proofErr w:type="gramStart"/>
      <w:r w:rsidRPr="007C6AFB">
        <w:rPr>
          <w:rFonts w:asciiTheme="majorEastAsia" w:eastAsiaTheme="majorEastAsia" w:hAnsiTheme="majorEastAsia" w:hint="eastAsia"/>
          <w:color w:val="3F3B30"/>
          <w:sz w:val="28"/>
          <w:szCs w:val="28"/>
        </w:rPr>
        <w:t>兵棋推演</w:t>
      </w:r>
      <w:proofErr w:type="gramEnd"/>
      <w:r w:rsidRPr="007C6AFB">
        <w:rPr>
          <w:rFonts w:asciiTheme="majorEastAsia" w:eastAsiaTheme="majorEastAsia" w:hAnsiTheme="majorEastAsia" w:hint="eastAsia"/>
          <w:color w:val="3F3B30"/>
          <w:sz w:val="28"/>
          <w:szCs w:val="28"/>
        </w:rPr>
        <w:t>等模拟训练类仿真应用提供系统开发、系统运行、导调控制、训练评估等多方位支持。</w:t>
      </w:r>
    </w:p>
    <w:p w:rsidR="0050143D" w:rsidRPr="007C6AFB" w:rsidRDefault="0050143D" w:rsidP="0050143D">
      <w:pPr>
        <w:spacing w:line="360" w:lineRule="auto"/>
        <w:ind w:firstLineChars="200" w:firstLine="560"/>
        <w:jc w:val="left"/>
        <w:rPr>
          <w:rFonts w:asciiTheme="majorEastAsia" w:eastAsiaTheme="majorEastAsia" w:hAnsiTheme="majorEastAsia"/>
          <w:color w:val="3F3B30"/>
          <w:sz w:val="28"/>
          <w:szCs w:val="28"/>
        </w:rPr>
      </w:pPr>
      <w:r w:rsidRPr="007C6AFB">
        <w:rPr>
          <w:rFonts w:asciiTheme="majorEastAsia" w:eastAsiaTheme="majorEastAsia" w:hAnsiTheme="majorEastAsia" w:hint="eastAsia"/>
          <w:color w:val="3F3B30"/>
          <w:sz w:val="28"/>
          <w:szCs w:val="28"/>
        </w:rPr>
        <w:t>在试验评估方面，平台支持装备模型与实体装备或装备样机的一体化集成和互操作，为装备研制过程中的虚拟样机试验或演示验证、装备型号内外场一体化定型试验、效能评估以及装备联合试验提供试验系统集成开发、试验运行、导调控制、试验评估等多方位支持。</w:t>
      </w:r>
    </w:p>
    <w:p w:rsidR="0050143D" w:rsidRDefault="0050143D" w:rsidP="0050143D">
      <w:pPr>
        <w:spacing w:line="360" w:lineRule="auto"/>
        <w:jc w:val="left"/>
        <w:rPr>
          <w:rFonts w:asciiTheme="majorEastAsia" w:eastAsiaTheme="majorEastAsia" w:hAnsiTheme="majorEastAsia"/>
          <w:color w:val="3F3B30"/>
          <w:sz w:val="28"/>
          <w:szCs w:val="28"/>
        </w:rPr>
      </w:pPr>
    </w:p>
    <w:p w:rsidR="0050143D" w:rsidRPr="004056D1" w:rsidRDefault="0050143D" w:rsidP="0050143D">
      <w:pPr>
        <w:spacing w:line="360" w:lineRule="auto"/>
        <w:jc w:val="left"/>
        <w:rPr>
          <w:rFonts w:asciiTheme="majorEastAsia" w:eastAsiaTheme="majorEastAsia" w:hAnsiTheme="majorEastAsia"/>
          <w:color w:val="3F3B30"/>
          <w:sz w:val="28"/>
          <w:szCs w:val="28"/>
        </w:rPr>
      </w:pPr>
      <w:r>
        <w:rPr>
          <w:rFonts w:asciiTheme="majorEastAsia" w:eastAsiaTheme="majorEastAsia" w:hAnsiTheme="majorEastAsia" w:hint="eastAsia"/>
          <w:color w:val="3F3B30"/>
          <w:sz w:val="28"/>
          <w:szCs w:val="28"/>
        </w:rPr>
        <w:lastRenderedPageBreak/>
        <w:t>4、</w:t>
      </w:r>
      <w:r w:rsidRPr="004056D1">
        <w:rPr>
          <w:rFonts w:asciiTheme="majorEastAsia" w:eastAsiaTheme="majorEastAsia" w:hAnsiTheme="majorEastAsia" w:hint="eastAsia"/>
          <w:b/>
          <w:color w:val="3F3B30"/>
          <w:sz w:val="28"/>
          <w:szCs w:val="28"/>
        </w:rPr>
        <w:t>项目名称：</w:t>
      </w:r>
      <w:r w:rsidRPr="003A035D">
        <w:rPr>
          <w:rFonts w:asciiTheme="majorEastAsia" w:eastAsiaTheme="majorEastAsia" w:hAnsiTheme="majorEastAsia" w:hint="eastAsia"/>
          <w:color w:val="3F3B30"/>
          <w:sz w:val="28"/>
          <w:szCs w:val="28"/>
        </w:rPr>
        <w:t>大型复杂装备协同式虚拟维修训练系统基础技术研究</w:t>
      </w:r>
    </w:p>
    <w:p w:rsidR="0050143D" w:rsidRDefault="0050143D" w:rsidP="0050143D">
      <w:pPr>
        <w:spacing w:line="360" w:lineRule="auto"/>
        <w:jc w:val="left"/>
        <w:rPr>
          <w:rFonts w:asciiTheme="majorEastAsia" w:eastAsiaTheme="majorEastAsia" w:hAnsiTheme="majorEastAsia"/>
          <w:b/>
          <w:color w:val="3F3B30"/>
          <w:sz w:val="28"/>
          <w:szCs w:val="28"/>
        </w:rPr>
      </w:pPr>
      <w:r>
        <w:rPr>
          <w:rFonts w:asciiTheme="majorEastAsia" w:eastAsiaTheme="majorEastAsia" w:hAnsiTheme="majorEastAsia" w:hint="eastAsia"/>
          <w:b/>
          <w:color w:val="3F3B30"/>
          <w:sz w:val="28"/>
          <w:szCs w:val="28"/>
        </w:rPr>
        <w:t xml:space="preserve">   推荐单位：</w:t>
      </w:r>
      <w:r w:rsidRPr="003A035D">
        <w:rPr>
          <w:rFonts w:asciiTheme="majorEastAsia" w:eastAsiaTheme="majorEastAsia" w:hAnsiTheme="majorEastAsia" w:hint="eastAsia"/>
          <w:color w:val="3F3B30"/>
          <w:sz w:val="28"/>
          <w:szCs w:val="28"/>
        </w:rPr>
        <w:t>中国人民解放军火箭军工程大学</w:t>
      </w:r>
    </w:p>
    <w:p w:rsidR="0050143D" w:rsidRPr="003A035D" w:rsidRDefault="0050143D" w:rsidP="0050143D">
      <w:pPr>
        <w:spacing w:line="360" w:lineRule="auto"/>
        <w:jc w:val="left"/>
        <w:rPr>
          <w:rFonts w:asciiTheme="majorEastAsia" w:eastAsiaTheme="majorEastAsia" w:hAnsiTheme="majorEastAsia"/>
          <w:color w:val="3F3B30"/>
          <w:sz w:val="28"/>
          <w:szCs w:val="28"/>
        </w:rPr>
      </w:pPr>
      <w:r>
        <w:rPr>
          <w:rFonts w:asciiTheme="majorEastAsia" w:eastAsiaTheme="majorEastAsia" w:hAnsiTheme="majorEastAsia" w:hint="eastAsia"/>
          <w:b/>
          <w:color w:val="3F3B30"/>
          <w:sz w:val="28"/>
          <w:szCs w:val="28"/>
        </w:rPr>
        <w:t xml:space="preserve">   主要完成人：</w:t>
      </w:r>
      <w:r w:rsidRPr="003A035D">
        <w:rPr>
          <w:rFonts w:asciiTheme="majorEastAsia" w:eastAsiaTheme="majorEastAsia" w:hAnsiTheme="majorEastAsia" w:hint="eastAsia"/>
          <w:color w:val="3F3B30"/>
          <w:sz w:val="28"/>
          <w:szCs w:val="28"/>
        </w:rPr>
        <w:t>张志利，李向阳，高钦和，梁丰，王锐，曹继平，侯宽耀，谭立龙，甄占昌，龙勇，汤志波，管文良，佟昭，魏玉淼，邓刚锋</w:t>
      </w:r>
    </w:p>
    <w:p w:rsidR="0050143D" w:rsidRDefault="0050143D" w:rsidP="0050143D">
      <w:pPr>
        <w:spacing w:line="360" w:lineRule="auto"/>
        <w:jc w:val="left"/>
        <w:rPr>
          <w:rFonts w:asciiTheme="majorEastAsia" w:eastAsiaTheme="majorEastAsia" w:hAnsiTheme="majorEastAsia"/>
          <w:b/>
          <w:color w:val="3F3B30"/>
          <w:sz w:val="28"/>
          <w:szCs w:val="28"/>
        </w:rPr>
      </w:pPr>
      <w:r>
        <w:rPr>
          <w:rFonts w:asciiTheme="majorEastAsia" w:eastAsiaTheme="majorEastAsia" w:hAnsiTheme="majorEastAsia" w:hint="eastAsia"/>
          <w:color w:val="3F3B30"/>
          <w:sz w:val="28"/>
          <w:szCs w:val="28"/>
        </w:rPr>
        <w:t xml:space="preserve">   </w:t>
      </w:r>
      <w:r w:rsidRPr="004056D1">
        <w:rPr>
          <w:rFonts w:asciiTheme="majorEastAsia" w:eastAsiaTheme="majorEastAsia" w:hAnsiTheme="majorEastAsia" w:hint="eastAsia"/>
          <w:b/>
          <w:color w:val="3F3B30"/>
          <w:sz w:val="28"/>
          <w:szCs w:val="28"/>
        </w:rPr>
        <w:t>项目简介：</w:t>
      </w:r>
    </w:p>
    <w:p w:rsidR="0050143D" w:rsidRPr="003A035D" w:rsidRDefault="0050143D" w:rsidP="0050143D">
      <w:pPr>
        <w:spacing w:line="360" w:lineRule="auto"/>
        <w:jc w:val="left"/>
        <w:rPr>
          <w:rFonts w:asciiTheme="majorEastAsia" w:eastAsiaTheme="majorEastAsia" w:hAnsiTheme="majorEastAsia"/>
          <w:color w:val="3F3B30"/>
          <w:sz w:val="28"/>
          <w:szCs w:val="28"/>
        </w:rPr>
      </w:pPr>
      <w:r>
        <w:rPr>
          <w:rFonts w:asciiTheme="majorEastAsia" w:eastAsiaTheme="majorEastAsia" w:hAnsiTheme="majorEastAsia" w:hint="eastAsia"/>
          <w:b/>
          <w:color w:val="3F3B30"/>
          <w:sz w:val="28"/>
          <w:szCs w:val="28"/>
        </w:rPr>
        <w:t xml:space="preserve">   </w:t>
      </w:r>
      <w:r w:rsidRPr="003A035D">
        <w:rPr>
          <w:rFonts w:asciiTheme="majorEastAsia" w:eastAsiaTheme="majorEastAsia" w:hAnsiTheme="majorEastAsia" w:hint="eastAsia"/>
          <w:color w:val="3F3B30"/>
          <w:sz w:val="28"/>
          <w:szCs w:val="28"/>
        </w:rPr>
        <w:t>导弹发射车、军用飞机、军舰和航空母舰等大型武器装备，是集机械、液压、电子、光学、计算机科学、自动控制等技术于一体的复杂系统。由于其结构组成复杂、集成度高，自动化和智能化水平日趋增加，致使维修难度大、操作过程复杂，常需要多个技术部门和维修人员的协同配合才能顺利完成相应的维修任务。针对大型复杂装备的维修特点和训练任务需求，不仅需要考虑各零部件的维修工艺、技术规范和操作步骤，而且需要考虑不同工位上维修人员的维修任务规划和合理分配，以及维修操作过程中相互之间的协同配合。此外，由于缺乏相应的维修技术人员，对于日常野外实装操作训练和作战过程中大型武器装备出现的故障，需要返厂进行故障检测和维修，时间周期长，效率较低，且成本较高，战时还会贻误战机，严重制约了武器装备的实战生存和作战能力。</w:t>
      </w:r>
    </w:p>
    <w:p w:rsidR="0050143D" w:rsidRPr="003A035D" w:rsidRDefault="0050143D" w:rsidP="0050143D">
      <w:pPr>
        <w:spacing w:line="360" w:lineRule="auto"/>
        <w:ind w:firstLineChars="200" w:firstLine="560"/>
        <w:jc w:val="left"/>
        <w:rPr>
          <w:rFonts w:asciiTheme="majorEastAsia" w:eastAsiaTheme="majorEastAsia" w:hAnsiTheme="majorEastAsia"/>
          <w:color w:val="3F3B30"/>
          <w:sz w:val="28"/>
          <w:szCs w:val="28"/>
        </w:rPr>
      </w:pPr>
      <w:r w:rsidRPr="003A035D">
        <w:rPr>
          <w:rFonts w:asciiTheme="majorEastAsia" w:eastAsiaTheme="majorEastAsia" w:hAnsiTheme="majorEastAsia" w:hint="eastAsia"/>
          <w:color w:val="3F3B30"/>
          <w:sz w:val="28"/>
          <w:szCs w:val="28"/>
        </w:rPr>
        <w:t>“大型复杂装备协同式虚拟维修训练系统基础技术研究”根据大型复杂发射装备日常维护和维修任务的具体需求，综合运用高层体系结构（HLA）、虚拟现实（VR）、计算机支持的协同工作（CSCW）、协同式虚拟维修（CVM）以及Multi-Agent等先进仿真技术，以高性能计</w:t>
      </w:r>
      <w:r w:rsidRPr="003A035D">
        <w:rPr>
          <w:rFonts w:asciiTheme="majorEastAsia" w:eastAsiaTheme="majorEastAsia" w:hAnsiTheme="majorEastAsia" w:hint="eastAsia"/>
          <w:color w:val="3F3B30"/>
          <w:sz w:val="28"/>
          <w:szCs w:val="28"/>
        </w:rPr>
        <w:lastRenderedPageBreak/>
        <w:t>算机为开发和运行平台，配合单通道立体投影系统、人体动作捕捉系统、空间位置跟踪装置、数据手套和三维鼠标等VR交互设备，在分析大型武器装备协同维修训练任务具体需求的基础上，根据软硬件开发环境的具体功能实现，采用模块化设计思想，组建具有较好稳定性、通用性和扩展性的协同式虚拟维修仿真支撑平台，提供能够驱动装备／虚拟人体／维修资源等仿真模型交互通信、支持各类</w:t>
      </w:r>
      <w:proofErr w:type="spellStart"/>
      <w:r w:rsidRPr="003A035D">
        <w:rPr>
          <w:rFonts w:asciiTheme="majorEastAsia" w:eastAsiaTheme="majorEastAsia" w:hAnsiTheme="majorEastAsia" w:hint="eastAsia"/>
          <w:color w:val="3F3B30"/>
          <w:sz w:val="28"/>
          <w:szCs w:val="28"/>
        </w:rPr>
        <w:t>VR</w:t>
      </w:r>
      <w:proofErr w:type="spellEnd"/>
      <w:r w:rsidRPr="003A035D">
        <w:rPr>
          <w:rFonts w:asciiTheme="majorEastAsia" w:eastAsiaTheme="majorEastAsia" w:hAnsiTheme="majorEastAsia" w:hint="eastAsia"/>
          <w:color w:val="3F3B30"/>
          <w:sz w:val="28"/>
          <w:szCs w:val="28"/>
        </w:rPr>
        <w:t>交互设备API接口开发、进行协同式维修过程仿真所需的各项技术，创建具有较好沉浸式、交互性和</w:t>
      </w:r>
      <w:proofErr w:type="gramStart"/>
      <w:r w:rsidRPr="003A035D">
        <w:rPr>
          <w:rFonts w:asciiTheme="majorEastAsia" w:eastAsiaTheme="majorEastAsia" w:hAnsiTheme="majorEastAsia" w:hint="eastAsia"/>
          <w:color w:val="3F3B30"/>
          <w:sz w:val="28"/>
          <w:szCs w:val="28"/>
        </w:rPr>
        <w:t>可</w:t>
      </w:r>
      <w:proofErr w:type="gramEnd"/>
      <w:r w:rsidRPr="003A035D">
        <w:rPr>
          <w:rFonts w:asciiTheme="majorEastAsia" w:eastAsiaTheme="majorEastAsia" w:hAnsiTheme="majorEastAsia" w:hint="eastAsia"/>
          <w:color w:val="3F3B30"/>
          <w:sz w:val="28"/>
          <w:szCs w:val="28"/>
        </w:rPr>
        <w:t>感知性的协同式虚拟维修环境，从而对装备维修过程中多个维修人员的维修技能以及相互间的协同配合进行培养和训练，以提高训练效率，降低训练成本。同时，还能够对装备协同式维修过程及其维修性进行分析和评估，为装备维修技术的理论研究和方法优化提供必要的技术支撑和论证平台。</w:t>
      </w:r>
    </w:p>
    <w:p w:rsidR="0050143D" w:rsidRPr="00760CC9" w:rsidRDefault="0050143D" w:rsidP="0050143D">
      <w:pPr>
        <w:spacing w:line="360" w:lineRule="auto"/>
        <w:jc w:val="left"/>
        <w:rPr>
          <w:rFonts w:asciiTheme="majorEastAsia" w:eastAsiaTheme="majorEastAsia" w:hAnsiTheme="majorEastAsia"/>
          <w:color w:val="3F3B30"/>
          <w:sz w:val="28"/>
          <w:szCs w:val="28"/>
        </w:rPr>
      </w:pPr>
      <w:r>
        <w:rPr>
          <w:rFonts w:asciiTheme="majorEastAsia" w:eastAsiaTheme="majorEastAsia" w:hAnsiTheme="majorEastAsia" w:hint="eastAsia"/>
          <w:color w:val="3F3B30"/>
          <w:sz w:val="28"/>
          <w:szCs w:val="28"/>
        </w:rPr>
        <w:t>5、</w:t>
      </w:r>
      <w:r w:rsidRPr="004056D1">
        <w:rPr>
          <w:rFonts w:asciiTheme="majorEastAsia" w:eastAsiaTheme="majorEastAsia" w:hAnsiTheme="majorEastAsia" w:hint="eastAsia"/>
          <w:b/>
          <w:color w:val="3F3B30"/>
          <w:sz w:val="28"/>
          <w:szCs w:val="28"/>
        </w:rPr>
        <w:t>项目名称：</w:t>
      </w:r>
      <w:r w:rsidRPr="00760CC9">
        <w:rPr>
          <w:rFonts w:asciiTheme="majorEastAsia" w:eastAsiaTheme="majorEastAsia" w:hAnsiTheme="majorEastAsia" w:hint="eastAsia"/>
          <w:color w:val="3F3B30"/>
          <w:sz w:val="28"/>
          <w:szCs w:val="28"/>
        </w:rPr>
        <w:t>基于行为的交通仿真模型</w:t>
      </w:r>
    </w:p>
    <w:p w:rsidR="0050143D" w:rsidRPr="00760CC9" w:rsidRDefault="0050143D" w:rsidP="0050143D">
      <w:pPr>
        <w:spacing w:line="360" w:lineRule="auto"/>
        <w:jc w:val="left"/>
        <w:rPr>
          <w:rFonts w:asciiTheme="majorEastAsia" w:eastAsiaTheme="majorEastAsia" w:hAnsiTheme="majorEastAsia"/>
          <w:color w:val="3F3B30"/>
          <w:sz w:val="28"/>
          <w:szCs w:val="28"/>
        </w:rPr>
      </w:pPr>
      <w:r>
        <w:rPr>
          <w:rFonts w:asciiTheme="majorEastAsia" w:eastAsiaTheme="majorEastAsia" w:hAnsiTheme="majorEastAsia" w:hint="eastAsia"/>
          <w:color w:val="3F3B30"/>
          <w:sz w:val="28"/>
          <w:szCs w:val="28"/>
        </w:rPr>
        <w:t xml:space="preserve">   </w:t>
      </w:r>
      <w:r w:rsidRPr="004056D1">
        <w:rPr>
          <w:rFonts w:asciiTheme="majorEastAsia" w:eastAsiaTheme="majorEastAsia" w:hAnsiTheme="majorEastAsia" w:hint="eastAsia"/>
          <w:b/>
          <w:color w:val="3F3B30"/>
          <w:sz w:val="28"/>
          <w:szCs w:val="28"/>
        </w:rPr>
        <w:t>推荐单位：</w:t>
      </w:r>
      <w:r w:rsidRPr="00760CC9">
        <w:rPr>
          <w:rFonts w:asciiTheme="majorEastAsia" w:eastAsiaTheme="majorEastAsia" w:hAnsiTheme="majorEastAsia" w:hint="eastAsia"/>
          <w:color w:val="3F3B30"/>
          <w:sz w:val="28"/>
          <w:szCs w:val="28"/>
        </w:rPr>
        <w:t>清华大学</w:t>
      </w:r>
    </w:p>
    <w:p w:rsidR="0050143D" w:rsidRPr="00760CC9" w:rsidRDefault="0050143D" w:rsidP="0050143D">
      <w:pPr>
        <w:autoSpaceDE w:val="0"/>
        <w:autoSpaceDN w:val="0"/>
        <w:adjustRightInd w:val="0"/>
        <w:spacing w:line="360" w:lineRule="auto"/>
        <w:jc w:val="left"/>
        <w:rPr>
          <w:rFonts w:asciiTheme="majorEastAsia" w:eastAsiaTheme="majorEastAsia" w:hAnsiTheme="majorEastAsia"/>
          <w:color w:val="3F3B30"/>
          <w:sz w:val="28"/>
          <w:szCs w:val="28"/>
        </w:rPr>
      </w:pPr>
      <w:r>
        <w:rPr>
          <w:rFonts w:asciiTheme="majorEastAsia" w:eastAsiaTheme="majorEastAsia" w:hAnsiTheme="majorEastAsia" w:hint="eastAsia"/>
          <w:b/>
          <w:color w:val="3F3B30"/>
          <w:sz w:val="28"/>
          <w:szCs w:val="28"/>
        </w:rPr>
        <w:t xml:space="preserve">   主要完成人：</w:t>
      </w:r>
      <w:r>
        <w:rPr>
          <w:rFonts w:asciiTheme="majorEastAsia" w:eastAsiaTheme="majorEastAsia" w:hAnsiTheme="majorEastAsia" w:hint="eastAsia"/>
          <w:color w:val="3F3B30"/>
          <w:sz w:val="28"/>
          <w:szCs w:val="28"/>
        </w:rPr>
        <w:t>吴建平、杜怡曼、黄玲、贾宇涵、朱春丽、郑少将、李婷婷、许明、孔源、胡冬梅、胡可臻、杨森焱、</w:t>
      </w:r>
      <w:r w:rsidRPr="00760CC9">
        <w:rPr>
          <w:rFonts w:asciiTheme="majorEastAsia" w:eastAsiaTheme="majorEastAsia" w:hAnsiTheme="majorEastAsia" w:hint="eastAsia"/>
          <w:color w:val="3F3B30"/>
          <w:sz w:val="28"/>
          <w:szCs w:val="28"/>
        </w:rPr>
        <w:t>刘明宇</w:t>
      </w:r>
    </w:p>
    <w:p w:rsidR="0050143D" w:rsidRDefault="0050143D" w:rsidP="0050143D">
      <w:pPr>
        <w:autoSpaceDE w:val="0"/>
        <w:autoSpaceDN w:val="0"/>
        <w:adjustRightInd w:val="0"/>
        <w:spacing w:line="360" w:lineRule="auto"/>
        <w:jc w:val="left"/>
        <w:rPr>
          <w:rFonts w:asciiTheme="majorEastAsia" w:eastAsiaTheme="majorEastAsia" w:hAnsiTheme="majorEastAsia"/>
          <w:b/>
          <w:color w:val="3F3B30"/>
          <w:sz w:val="28"/>
          <w:szCs w:val="28"/>
        </w:rPr>
      </w:pPr>
      <w:r>
        <w:rPr>
          <w:rFonts w:asciiTheme="majorEastAsia" w:eastAsiaTheme="majorEastAsia" w:hAnsiTheme="majorEastAsia" w:hint="eastAsia"/>
          <w:b/>
          <w:color w:val="3F3B30"/>
          <w:sz w:val="28"/>
          <w:szCs w:val="28"/>
        </w:rPr>
        <w:t xml:space="preserve">   项目简介：</w:t>
      </w:r>
    </w:p>
    <w:p w:rsidR="0050143D" w:rsidRPr="00760CC9" w:rsidRDefault="0050143D" w:rsidP="0050143D">
      <w:pPr>
        <w:autoSpaceDE w:val="0"/>
        <w:autoSpaceDN w:val="0"/>
        <w:adjustRightInd w:val="0"/>
        <w:spacing w:line="360" w:lineRule="auto"/>
        <w:jc w:val="left"/>
        <w:rPr>
          <w:rFonts w:asciiTheme="majorEastAsia" w:eastAsiaTheme="majorEastAsia" w:hAnsiTheme="majorEastAsia"/>
          <w:color w:val="3F3B30"/>
          <w:sz w:val="28"/>
          <w:szCs w:val="28"/>
        </w:rPr>
      </w:pPr>
      <w:r>
        <w:rPr>
          <w:rFonts w:ascii="瀹嬩綋" w:eastAsia="瀹嬩綋" w:cs="瀹嬩綋" w:hint="eastAsia"/>
          <w:kern w:val="0"/>
          <w:sz w:val="28"/>
          <w:szCs w:val="28"/>
        </w:rPr>
        <w:t xml:space="preserve">，  </w:t>
      </w:r>
      <w:r w:rsidRPr="00760CC9">
        <w:rPr>
          <w:rFonts w:asciiTheme="majorEastAsia" w:eastAsiaTheme="majorEastAsia" w:hAnsiTheme="majorEastAsia" w:hint="eastAsia"/>
          <w:color w:val="3F3B30"/>
          <w:sz w:val="28"/>
          <w:szCs w:val="28"/>
        </w:rPr>
        <w:t>随着城市交通负荷的与日俱增，城市交通参与者间的相互协作频率逐渐提高，因此对人/车/路的交互行为与协作模式的研究也变得极为重要。“基于行为的交通仿真模型”主要包括基于驾驶行为、行人行为及自行车行为的交通仿真模型的研究，在此基础上开发出微观交通仿真软件FLOWSIM已得到了大量的应用，研究中同时将大数据技术</w:t>
      </w:r>
      <w:r w:rsidRPr="00760CC9">
        <w:rPr>
          <w:rFonts w:asciiTheme="majorEastAsia" w:eastAsiaTheme="majorEastAsia" w:hAnsiTheme="majorEastAsia" w:hint="eastAsia"/>
          <w:color w:val="3F3B30"/>
          <w:sz w:val="28"/>
          <w:szCs w:val="28"/>
        </w:rPr>
        <w:lastRenderedPageBreak/>
        <w:t>应用于驾驶行为的挖掘与分析。</w:t>
      </w:r>
    </w:p>
    <w:p w:rsidR="0050143D" w:rsidRPr="00760CC9" w:rsidRDefault="0050143D" w:rsidP="0050143D">
      <w:pPr>
        <w:autoSpaceDE w:val="0"/>
        <w:autoSpaceDN w:val="0"/>
        <w:adjustRightInd w:val="0"/>
        <w:spacing w:line="360" w:lineRule="auto"/>
        <w:ind w:firstLineChars="200" w:firstLine="560"/>
        <w:jc w:val="left"/>
        <w:rPr>
          <w:rFonts w:asciiTheme="majorEastAsia" w:eastAsiaTheme="majorEastAsia" w:hAnsiTheme="majorEastAsia"/>
          <w:color w:val="3F3B30"/>
          <w:sz w:val="28"/>
          <w:szCs w:val="28"/>
        </w:rPr>
      </w:pPr>
      <w:r w:rsidRPr="00760CC9">
        <w:rPr>
          <w:rFonts w:asciiTheme="majorEastAsia" w:eastAsiaTheme="majorEastAsia" w:hAnsiTheme="majorEastAsia" w:hint="eastAsia"/>
          <w:color w:val="3F3B30"/>
          <w:sz w:val="28"/>
          <w:szCs w:val="28"/>
        </w:rPr>
        <w:t>下面将几项关键技术进行简要介绍，</w:t>
      </w:r>
    </w:p>
    <w:p w:rsidR="0050143D" w:rsidRPr="00760CC9" w:rsidRDefault="0050143D" w:rsidP="0050143D">
      <w:pPr>
        <w:autoSpaceDE w:val="0"/>
        <w:autoSpaceDN w:val="0"/>
        <w:adjustRightInd w:val="0"/>
        <w:spacing w:line="360" w:lineRule="auto"/>
        <w:jc w:val="left"/>
        <w:rPr>
          <w:rFonts w:asciiTheme="majorEastAsia" w:eastAsiaTheme="majorEastAsia" w:hAnsiTheme="majorEastAsia"/>
          <w:color w:val="3F3B30"/>
          <w:sz w:val="28"/>
          <w:szCs w:val="28"/>
        </w:rPr>
      </w:pPr>
      <w:r w:rsidRPr="00760CC9">
        <w:rPr>
          <w:rFonts w:asciiTheme="majorEastAsia" w:eastAsiaTheme="majorEastAsia" w:hAnsiTheme="majorEastAsia" w:hint="eastAsia"/>
          <w:color w:val="3F3B30"/>
          <w:sz w:val="28"/>
          <w:szCs w:val="28"/>
        </w:rPr>
        <w:t>(1)基于驾驶行为的交通仿真模型：提出基于模糊逻辑</w:t>
      </w:r>
      <w:proofErr w:type="gramStart"/>
      <w:r w:rsidRPr="00760CC9">
        <w:rPr>
          <w:rFonts w:asciiTheme="majorEastAsia" w:eastAsiaTheme="majorEastAsia" w:hAnsiTheme="majorEastAsia" w:hint="eastAsia"/>
          <w:color w:val="3F3B30"/>
          <w:sz w:val="28"/>
          <w:szCs w:val="28"/>
        </w:rPr>
        <w:t>的跟驰模型</w:t>
      </w:r>
      <w:proofErr w:type="gramEnd"/>
      <w:r w:rsidRPr="00760CC9">
        <w:rPr>
          <w:rFonts w:asciiTheme="majorEastAsia" w:eastAsiaTheme="majorEastAsia" w:hAnsiTheme="majorEastAsia" w:hint="eastAsia"/>
          <w:color w:val="3F3B30"/>
          <w:sz w:val="28"/>
          <w:szCs w:val="28"/>
        </w:rPr>
        <w:t>、换道模型等，使用驾驶员生理感觉作为输入，例如相对速度和距离，并预测驾驶员的控制变量。在考虑目标车与相邻车道后车的相对速度和相对距离两方面因素基础上，建立模糊推断的语言规则和基于模糊逻辑的车道变换算法，并在此基础上构建微观交通流仿真的车道变换模型，利用大量实测数据进行模型的验证，模型再现性较好。</w:t>
      </w:r>
    </w:p>
    <w:p w:rsidR="0050143D" w:rsidRPr="00760CC9" w:rsidRDefault="0050143D" w:rsidP="0050143D">
      <w:pPr>
        <w:autoSpaceDE w:val="0"/>
        <w:autoSpaceDN w:val="0"/>
        <w:adjustRightInd w:val="0"/>
        <w:spacing w:line="360" w:lineRule="auto"/>
        <w:jc w:val="left"/>
        <w:rPr>
          <w:rFonts w:asciiTheme="majorEastAsia" w:eastAsiaTheme="majorEastAsia" w:hAnsiTheme="majorEastAsia"/>
          <w:color w:val="3F3B30"/>
          <w:sz w:val="28"/>
          <w:szCs w:val="28"/>
        </w:rPr>
      </w:pPr>
      <w:r w:rsidRPr="00760CC9">
        <w:rPr>
          <w:rFonts w:asciiTheme="majorEastAsia" w:eastAsiaTheme="majorEastAsia" w:hAnsiTheme="majorEastAsia" w:hint="eastAsia"/>
          <w:color w:val="3F3B30"/>
          <w:sz w:val="28"/>
          <w:szCs w:val="28"/>
        </w:rPr>
        <w:t xml:space="preserve">(2)基于行人行为的交通仿真模型：对行人-车辆的交互作用进行定性与定量的分析，收集了大量的行人过街行为的数据集。提出PVISIM(Pedestrian-Vehicle Interaction </w:t>
      </w:r>
      <w:proofErr w:type="spellStart"/>
      <w:r w:rsidRPr="00760CC9">
        <w:rPr>
          <w:rFonts w:asciiTheme="majorEastAsia" w:eastAsiaTheme="majorEastAsia" w:hAnsiTheme="majorEastAsia" w:hint="eastAsia"/>
          <w:color w:val="3F3B30"/>
          <w:sz w:val="28"/>
          <w:szCs w:val="28"/>
        </w:rPr>
        <w:t>SIMulation</w:t>
      </w:r>
      <w:proofErr w:type="spellEnd"/>
      <w:r w:rsidRPr="00760CC9">
        <w:rPr>
          <w:rFonts w:asciiTheme="majorEastAsia" w:eastAsiaTheme="majorEastAsia" w:hAnsiTheme="majorEastAsia" w:hint="eastAsia"/>
          <w:color w:val="3F3B30"/>
          <w:sz w:val="28"/>
          <w:szCs w:val="28"/>
        </w:rPr>
        <w:t>)计算模型；提出一个新的行人生成模型，行人自一个预先定义好的过街路径产生。在基于行人行为的交通仿真模型中考虑了有信号控制及无信号控制两大类型。</w:t>
      </w:r>
    </w:p>
    <w:p w:rsidR="0050143D" w:rsidRPr="00760CC9" w:rsidRDefault="0050143D" w:rsidP="0050143D">
      <w:pPr>
        <w:autoSpaceDE w:val="0"/>
        <w:autoSpaceDN w:val="0"/>
        <w:adjustRightInd w:val="0"/>
        <w:spacing w:line="360" w:lineRule="auto"/>
        <w:jc w:val="left"/>
        <w:rPr>
          <w:rFonts w:asciiTheme="majorEastAsia" w:eastAsiaTheme="majorEastAsia" w:hAnsiTheme="majorEastAsia"/>
          <w:color w:val="3F3B30"/>
          <w:sz w:val="28"/>
          <w:szCs w:val="28"/>
        </w:rPr>
      </w:pPr>
      <w:r w:rsidRPr="00760CC9">
        <w:rPr>
          <w:rFonts w:asciiTheme="majorEastAsia" w:eastAsiaTheme="majorEastAsia" w:hAnsiTheme="majorEastAsia" w:hint="eastAsia"/>
          <w:color w:val="3F3B30"/>
          <w:sz w:val="28"/>
          <w:szCs w:val="28"/>
        </w:rPr>
        <w:t>(3)基于自行车行为的交通仿真模型：提出新的自行车交通行为分析框架，在双层行为分析框架基础上，构建规范化自行车交通行为理论模型，该模型的主要特点与优点包括：1)分层次的行为框架结构；2)效用最大化思想；3)将骑行者的活动和交通行为结合起来考虑，支持“出行链”的交通行为建模；4）广泛、灵活的框架结构，支持连续时空选择和随机、模糊的行为建模方法；5)支持动态决策。</w:t>
      </w:r>
    </w:p>
    <w:p w:rsidR="0050143D"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sidRPr="00760CC9">
        <w:rPr>
          <w:rFonts w:asciiTheme="majorEastAsia" w:eastAsiaTheme="majorEastAsia" w:hAnsiTheme="majorEastAsia" w:hint="eastAsia"/>
          <w:color w:val="3F3B30"/>
          <w:sz w:val="28"/>
          <w:szCs w:val="28"/>
        </w:rPr>
        <w:t>(4)基于大数据的驾驶风格挖掘与分析：提出动态模糊核组合聚类方法，通过采用组合聚类，解决了海量数据聚类以及聚类初始化中心点</w:t>
      </w:r>
      <w:r w:rsidRPr="00760CC9">
        <w:rPr>
          <w:rFonts w:asciiTheme="majorEastAsia" w:eastAsiaTheme="majorEastAsia" w:hAnsiTheme="majorEastAsia" w:hint="eastAsia"/>
          <w:color w:val="3F3B30"/>
          <w:sz w:val="28"/>
          <w:szCs w:val="28"/>
        </w:rPr>
        <w:lastRenderedPageBreak/>
        <w:t>不理想所带来的问题。提出改进的主题模型与改进的层次主题模型，建立“驾驶风格-驾驶状态-驾驶行为类别”的三层结构，实现了对驾驶风格信息的量化、识别和区分。</w:t>
      </w:r>
    </w:p>
    <w:p w:rsidR="0050143D"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Pr>
          <w:rFonts w:asciiTheme="majorEastAsia" w:eastAsiaTheme="majorEastAsia" w:hAnsiTheme="majorEastAsia" w:cs="瀹嬩綋" w:hint="eastAsia"/>
          <w:kern w:val="0"/>
          <w:sz w:val="28"/>
          <w:szCs w:val="28"/>
        </w:rPr>
        <w:t>6、</w:t>
      </w:r>
      <w:r w:rsidRPr="00411D88">
        <w:rPr>
          <w:rFonts w:asciiTheme="majorEastAsia" w:eastAsiaTheme="majorEastAsia" w:hAnsiTheme="majorEastAsia" w:cs="瀹嬩綋" w:hint="eastAsia"/>
          <w:b/>
          <w:kern w:val="0"/>
          <w:sz w:val="28"/>
          <w:szCs w:val="28"/>
        </w:rPr>
        <w:t>项目名称：</w:t>
      </w:r>
      <w:r w:rsidRPr="008C6BF4">
        <w:rPr>
          <w:rFonts w:asciiTheme="majorEastAsia" w:eastAsiaTheme="majorEastAsia" w:hAnsiTheme="majorEastAsia" w:cs="瀹嬩綋" w:hint="eastAsia"/>
          <w:kern w:val="0"/>
          <w:sz w:val="28"/>
          <w:szCs w:val="28"/>
        </w:rPr>
        <w:t>半实物仿真实时光纤通讯网络</w:t>
      </w:r>
    </w:p>
    <w:p w:rsidR="0050143D"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Pr>
          <w:rFonts w:asciiTheme="majorEastAsia" w:eastAsiaTheme="majorEastAsia" w:hAnsiTheme="majorEastAsia" w:cs="瀹嬩綋" w:hint="eastAsia"/>
          <w:kern w:val="0"/>
          <w:sz w:val="28"/>
          <w:szCs w:val="28"/>
        </w:rPr>
        <w:t xml:space="preserve">   </w:t>
      </w:r>
      <w:r w:rsidRPr="00411D88">
        <w:rPr>
          <w:rFonts w:asciiTheme="majorEastAsia" w:eastAsiaTheme="majorEastAsia" w:hAnsiTheme="majorEastAsia" w:cs="瀹嬩綋" w:hint="eastAsia"/>
          <w:b/>
          <w:kern w:val="0"/>
          <w:sz w:val="28"/>
          <w:szCs w:val="28"/>
        </w:rPr>
        <w:t>推荐单位：</w:t>
      </w:r>
      <w:r w:rsidRPr="008C6BF4">
        <w:rPr>
          <w:rFonts w:asciiTheme="majorEastAsia" w:eastAsiaTheme="majorEastAsia" w:hAnsiTheme="majorEastAsia" w:cs="瀹嬩綋" w:hint="eastAsia"/>
          <w:kern w:val="0"/>
          <w:sz w:val="28"/>
          <w:szCs w:val="28"/>
        </w:rPr>
        <w:t>中国航天科工集团第三总体设计部</w:t>
      </w:r>
    </w:p>
    <w:p w:rsidR="0050143D"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Pr>
          <w:rFonts w:asciiTheme="majorEastAsia" w:eastAsiaTheme="majorEastAsia" w:hAnsiTheme="majorEastAsia" w:cs="瀹嬩綋" w:hint="eastAsia"/>
          <w:kern w:val="0"/>
          <w:sz w:val="28"/>
          <w:szCs w:val="28"/>
        </w:rPr>
        <w:t xml:space="preserve">   </w:t>
      </w:r>
      <w:r w:rsidRPr="00411D88">
        <w:rPr>
          <w:rFonts w:asciiTheme="majorEastAsia" w:eastAsiaTheme="majorEastAsia" w:hAnsiTheme="majorEastAsia" w:cs="瀹嬩綋" w:hint="eastAsia"/>
          <w:b/>
          <w:kern w:val="0"/>
          <w:sz w:val="28"/>
          <w:szCs w:val="28"/>
        </w:rPr>
        <w:t>主要完成人：</w:t>
      </w:r>
      <w:r w:rsidRPr="008C6BF4">
        <w:rPr>
          <w:rFonts w:asciiTheme="majorEastAsia" w:eastAsiaTheme="majorEastAsia" w:hAnsiTheme="majorEastAsia" w:cs="瀹嬩綋" w:hint="eastAsia"/>
          <w:kern w:val="0"/>
          <w:sz w:val="28"/>
          <w:szCs w:val="28"/>
        </w:rPr>
        <w:t>王宪宗</w:t>
      </w:r>
      <w:r>
        <w:rPr>
          <w:rFonts w:asciiTheme="majorEastAsia" w:eastAsiaTheme="majorEastAsia" w:hAnsiTheme="majorEastAsia" w:cs="瀹嬩綋" w:hint="eastAsia"/>
          <w:kern w:val="0"/>
          <w:sz w:val="28"/>
          <w:szCs w:val="28"/>
        </w:rPr>
        <w:t>、</w:t>
      </w:r>
      <w:r w:rsidRPr="008C6BF4">
        <w:rPr>
          <w:rFonts w:asciiTheme="majorEastAsia" w:eastAsiaTheme="majorEastAsia" w:hAnsiTheme="majorEastAsia" w:cs="瀹嬩綋" w:hint="eastAsia"/>
          <w:kern w:val="0"/>
          <w:sz w:val="28"/>
          <w:szCs w:val="28"/>
        </w:rPr>
        <w:t>姚昱</w:t>
      </w:r>
      <w:r>
        <w:rPr>
          <w:rFonts w:asciiTheme="majorEastAsia" w:eastAsiaTheme="majorEastAsia" w:hAnsiTheme="majorEastAsia" w:cs="瀹嬩綋" w:hint="eastAsia"/>
          <w:kern w:val="0"/>
          <w:sz w:val="28"/>
          <w:szCs w:val="28"/>
        </w:rPr>
        <w:t>、</w:t>
      </w:r>
      <w:r w:rsidRPr="008C6BF4">
        <w:rPr>
          <w:rFonts w:asciiTheme="majorEastAsia" w:eastAsiaTheme="majorEastAsia" w:hAnsiTheme="majorEastAsia" w:cs="瀹嬩綋" w:hint="eastAsia"/>
          <w:kern w:val="0"/>
          <w:sz w:val="28"/>
          <w:szCs w:val="28"/>
        </w:rPr>
        <w:t>郭卓锋</w:t>
      </w:r>
      <w:r>
        <w:rPr>
          <w:rFonts w:asciiTheme="majorEastAsia" w:eastAsiaTheme="majorEastAsia" w:hAnsiTheme="majorEastAsia" w:cs="瀹嬩綋" w:hint="eastAsia"/>
          <w:kern w:val="0"/>
          <w:sz w:val="28"/>
          <w:szCs w:val="28"/>
        </w:rPr>
        <w:t>、</w:t>
      </w:r>
      <w:r w:rsidRPr="008C6BF4">
        <w:rPr>
          <w:rFonts w:asciiTheme="majorEastAsia" w:eastAsiaTheme="majorEastAsia" w:hAnsiTheme="majorEastAsia" w:cs="瀹嬩綋" w:hint="eastAsia"/>
          <w:kern w:val="0"/>
          <w:sz w:val="28"/>
          <w:szCs w:val="28"/>
        </w:rPr>
        <w:t>李艳雷</w:t>
      </w:r>
      <w:r>
        <w:rPr>
          <w:rFonts w:asciiTheme="majorEastAsia" w:eastAsiaTheme="majorEastAsia" w:hAnsiTheme="majorEastAsia" w:cs="瀹嬩綋" w:hint="eastAsia"/>
          <w:kern w:val="0"/>
          <w:sz w:val="28"/>
          <w:szCs w:val="28"/>
        </w:rPr>
        <w:t>、</w:t>
      </w:r>
      <w:r w:rsidRPr="008C6BF4">
        <w:rPr>
          <w:rFonts w:asciiTheme="majorEastAsia" w:eastAsiaTheme="majorEastAsia" w:hAnsiTheme="majorEastAsia" w:cs="瀹嬩綋" w:hint="eastAsia"/>
          <w:kern w:val="0"/>
          <w:sz w:val="28"/>
          <w:szCs w:val="28"/>
        </w:rPr>
        <w:t>朱震宇</w:t>
      </w:r>
      <w:r>
        <w:rPr>
          <w:rFonts w:asciiTheme="majorEastAsia" w:eastAsiaTheme="majorEastAsia" w:hAnsiTheme="majorEastAsia" w:cs="瀹嬩綋" w:hint="eastAsia"/>
          <w:kern w:val="0"/>
          <w:sz w:val="28"/>
          <w:szCs w:val="28"/>
        </w:rPr>
        <w:t>、</w:t>
      </w:r>
      <w:r w:rsidRPr="008C6BF4">
        <w:rPr>
          <w:rFonts w:asciiTheme="majorEastAsia" w:eastAsiaTheme="majorEastAsia" w:hAnsiTheme="majorEastAsia" w:cs="瀹嬩綋" w:hint="eastAsia"/>
          <w:kern w:val="0"/>
          <w:sz w:val="28"/>
          <w:szCs w:val="28"/>
        </w:rPr>
        <w:t>刘鑫</w:t>
      </w:r>
      <w:r>
        <w:rPr>
          <w:rFonts w:asciiTheme="majorEastAsia" w:eastAsiaTheme="majorEastAsia" w:hAnsiTheme="majorEastAsia" w:cs="瀹嬩綋" w:hint="eastAsia"/>
          <w:kern w:val="0"/>
          <w:sz w:val="28"/>
          <w:szCs w:val="28"/>
        </w:rPr>
        <w:t>、</w:t>
      </w:r>
      <w:r w:rsidRPr="008C6BF4">
        <w:rPr>
          <w:rFonts w:asciiTheme="majorEastAsia" w:eastAsiaTheme="majorEastAsia" w:hAnsiTheme="majorEastAsia" w:cs="瀹嬩綋" w:hint="eastAsia"/>
          <w:kern w:val="0"/>
          <w:sz w:val="28"/>
          <w:szCs w:val="28"/>
        </w:rPr>
        <w:t>孔文华</w:t>
      </w:r>
      <w:r>
        <w:rPr>
          <w:rFonts w:asciiTheme="majorEastAsia" w:eastAsiaTheme="majorEastAsia" w:hAnsiTheme="majorEastAsia" w:cs="瀹嬩綋" w:hint="eastAsia"/>
          <w:kern w:val="0"/>
          <w:sz w:val="28"/>
          <w:szCs w:val="28"/>
        </w:rPr>
        <w:t>、</w:t>
      </w:r>
      <w:r w:rsidRPr="008C6BF4">
        <w:rPr>
          <w:rFonts w:asciiTheme="majorEastAsia" w:eastAsiaTheme="majorEastAsia" w:hAnsiTheme="majorEastAsia" w:cs="瀹嬩綋" w:hint="eastAsia"/>
          <w:kern w:val="0"/>
          <w:sz w:val="28"/>
          <w:szCs w:val="28"/>
        </w:rPr>
        <w:t>史航</w:t>
      </w:r>
      <w:r>
        <w:rPr>
          <w:rFonts w:asciiTheme="majorEastAsia" w:eastAsiaTheme="majorEastAsia" w:hAnsiTheme="majorEastAsia" w:cs="瀹嬩綋" w:hint="eastAsia"/>
          <w:kern w:val="0"/>
          <w:sz w:val="28"/>
          <w:szCs w:val="28"/>
        </w:rPr>
        <w:t>、</w:t>
      </w:r>
      <w:r w:rsidRPr="008C6BF4">
        <w:rPr>
          <w:rFonts w:asciiTheme="majorEastAsia" w:eastAsiaTheme="majorEastAsia" w:hAnsiTheme="majorEastAsia" w:cs="瀹嬩綋" w:hint="eastAsia"/>
          <w:kern w:val="0"/>
          <w:sz w:val="28"/>
          <w:szCs w:val="28"/>
        </w:rPr>
        <w:t>周莉莉</w:t>
      </w:r>
    </w:p>
    <w:p w:rsidR="0050143D" w:rsidRDefault="0050143D" w:rsidP="0050143D">
      <w:pPr>
        <w:autoSpaceDE w:val="0"/>
        <w:autoSpaceDN w:val="0"/>
        <w:adjustRightInd w:val="0"/>
        <w:spacing w:line="360" w:lineRule="auto"/>
        <w:jc w:val="left"/>
        <w:rPr>
          <w:rFonts w:asciiTheme="majorEastAsia" w:eastAsiaTheme="majorEastAsia" w:hAnsiTheme="majorEastAsia" w:cs="瀹嬩綋"/>
          <w:b/>
          <w:kern w:val="0"/>
          <w:sz w:val="28"/>
          <w:szCs w:val="28"/>
        </w:rPr>
      </w:pPr>
      <w:r>
        <w:rPr>
          <w:rFonts w:asciiTheme="majorEastAsia" w:eastAsiaTheme="majorEastAsia" w:hAnsiTheme="majorEastAsia" w:cs="瀹嬩綋" w:hint="eastAsia"/>
          <w:kern w:val="0"/>
          <w:sz w:val="28"/>
          <w:szCs w:val="28"/>
        </w:rPr>
        <w:t xml:space="preserve">   </w:t>
      </w:r>
      <w:r w:rsidRPr="00411D88">
        <w:rPr>
          <w:rFonts w:asciiTheme="majorEastAsia" w:eastAsiaTheme="majorEastAsia" w:hAnsiTheme="majorEastAsia" w:cs="瀹嬩綋" w:hint="eastAsia"/>
          <w:b/>
          <w:kern w:val="0"/>
          <w:sz w:val="28"/>
          <w:szCs w:val="28"/>
        </w:rPr>
        <w:t>项目简介：</w:t>
      </w:r>
    </w:p>
    <w:p w:rsidR="0050143D" w:rsidRPr="008C6BF4" w:rsidRDefault="0050143D" w:rsidP="0050143D">
      <w:pPr>
        <w:autoSpaceDE w:val="0"/>
        <w:autoSpaceDN w:val="0"/>
        <w:adjustRightInd w:val="0"/>
        <w:spacing w:line="360" w:lineRule="auto"/>
        <w:ind w:firstLineChars="200" w:firstLine="560"/>
        <w:jc w:val="left"/>
        <w:rPr>
          <w:rFonts w:asciiTheme="majorEastAsia" w:eastAsiaTheme="majorEastAsia" w:hAnsiTheme="majorEastAsia" w:cs="瀹嬩綋"/>
          <w:kern w:val="0"/>
          <w:sz w:val="28"/>
          <w:szCs w:val="28"/>
        </w:rPr>
      </w:pPr>
      <w:r w:rsidRPr="008C6BF4">
        <w:rPr>
          <w:rFonts w:asciiTheme="majorEastAsia" w:eastAsiaTheme="majorEastAsia" w:hAnsiTheme="majorEastAsia" w:cs="瀹嬩綋" w:hint="eastAsia"/>
          <w:kern w:val="0"/>
          <w:sz w:val="28"/>
          <w:szCs w:val="28"/>
        </w:rPr>
        <w:t>半实物仿真实时光纤通讯网络项目属于半实物仿真领域，是构建实时半实物仿真系统底层数据通讯网络的关键环节，是为了满足半实物仿真验证急需突破和掌握的技术。该项技术的研制与成功应用有效的解决了半实物仿真试验过程中遇到超大数据量传输、强实时数据同步及指令相应、仿真时标同步、试验室远程协同仿真、通用接口信号混合光网络传输等关键技术问题，在调试、试验中发挥了巨大的支撑作用。</w:t>
      </w:r>
    </w:p>
    <w:p w:rsidR="0050143D" w:rsidRPr="008C6BF4" w:rsidRDefault="0050143D" w:rsidP="0050143D">
      <w:pPr>
        <w:autoSpaceDE w:val="0"/>
        <w:autoSpaceDN w:val="0"/>
        <w:adjustRightInd w:val="0"/>
        <w:spacing w:line="360" w:lineRule="auto"/>
        <w:ind w:firstLineChars="200" w:firstLine="560"/>
        <w:jc w:val="left"/>
        <w:rPr>
          <w:rFonts w:asciiTheme="majorEastAsia" w:eastAsiaTheme="majorEastAsia" w:hAnsiTheme="majorEastAsia" w:cs="瀹嬩綋"/>
          <w:kern w:val="0"/>
          <w:sz w:val="28"/>
          <w:szCs w:val="28"/>
        </w:rPr>
      </w:pPr>
      <w:r w:rsidRPr="008C6BF4">
        <w:rPr>
          <w:rFonts w:asciiTheme="majorEastAsia" w:eastAsiaTheme="majorEastAsia" w:hAnsiTheme="majorEastAsia" w:cs="瀹嬩綋" w:hint="eastAsia"/>
          <w:kern w:val="0"/>
          <w:sz w:val="28"/>
          <w:szCs w:val="28"/>
        </w:rPr>
        <w:t>半实物仿真实时光纤通讯网络的研制过程中的主要技术难点有：</w:t>
      </w:r>
    </w:p>
    <w:p w:rsidR="0050143D" w:rsidRPr="008C6BF4"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sidRPr="008C6BF4">
        <w:rPr>
          <w:rFonts w:asciiTheme="majorEastAsia" w:eastAsiaTheme="majorEastAsia" w:hAnsiTheme="majorEastAsia" w:cs="瀹嬩綋" w:hint="eastAsia"/>
          <w:kern w:val="0"/>
          <w:sz w:val="28"/>
          <w:szCs w:val="28"/>
        </w:rPr>
        <w:t>1）强实时自主网络通讯协议设计；</w:t>
      </w:r>
    </w:p>
    <w:p w:rsidR="0050143D" w:rsidRPr="008C6BF4"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sidRPr="008C6BF4">
        <w:rPr>
          <w:rFonts w:asciiTheme="majorEastAsia" w:eastAsiaTheme="majorEastAsia" w:hAnsiTheme="majorEastAsia" w:cs="瀹嬩綋" w:hint="eastAsia"/>
          <w:kern w:val="0"/>
          <w:sz w:val="28"/>
          <w:szCs w:val="28"/>
        </w:rPr>
        <w:t>2）实时光纤网络通讯节点网络通讯协议控制器研发；</w:t>
      </w:r>
    </w:p>
    <w:p w:rsidR="0050143D" w:rsidRPr="008C6BF4"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sidRPr="008C6BF4">
        <w:rPr>
          <w:rFonts w:asciiTheme="majorEastAsia" w:eastAsiaTheme="majorEastAsia" w:hAnsiTheme="majorEastAsia" w:cs="瀹嬩綋" w:hint="eastAsia"/>
          <w:kern w:val="0"/>
          <w:sz w:val="28"/>
          <w:szCs w:val="28"/>
        </w:rPr>
        <w:t>3）光纤集线器的自适应网络构架及动态重构，故障自动诊断隔离；</w:t>
      </w:r>
    </w:p>
    <w:p w:rsidR="0050143D" w:rsidRPr="008C6BF4"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sidRPr="008C6BF4">
        <w:rPr>
          <w:rFonts w:asciiTheme="majorEastAsia" w:eastAsiaTheme="majorEastAsia" w:hAnsiTheme="majorEastAsia" w:cs="瀹嬩綋" w:hint="eastAsia"/>
          <w:kern w:val="0"/>
          <w:sz w:val="28"/>
          <w:szCs w:val="28"/>
        </w:rPr>
        <w:t>4）超高速电路设计及仿真验证技术、EDA协同设计设计；</w:t>
      </w:r>
    </w:p>
    <w:p w:rsidR="0050143D" w:rsidRPr="008C6BF4" w:rsidRDefault="0050143D" w:rsidP="0050143D">
      <w:pPr>
        <w:autoSpaceDE w:val="0"/>
        <w:autoSpaceDN w:val="0"/>
        <w:adjustRightInd w:val="0"/>
        <w:spacing w:line="360" w:lineRule="auto"/>
        <w:ind w:firstLineChars="200" w:firstLine="560"/>
        <w:jc w:val="left"/>
        <w:rPr>
          <w:rFonts w:asciiTheme="majorEastAsia" w:eastAsiaTheme="majorEastAsia" w:hAnsiTheme="majorEastAsia" w:cs="瀹嬩綋"/>
          <w:kern w:val="0"/>
          <w:sz w:val="28"/>
          <w:szCs w:val="28"/>
        </w:rPr>
      </w:pPr>
      <w:r w:rsidRPr="008C6BF4">
        <w:rPr>
          <w:rFonts w:asciiTheme="majorEastAsia" w:eastAsiaTheme="majorEastAsia" w:hAnsiTheme="majorEastAsia" w:cs="瀹嬩綋" w:hint="eastAsia"/>
          <w:kern w:val="0"/>
          <w:sz w:val="28"/>
          <w:szCs w:val="28"/>
        </w:rPr>
        <w:t>主要的创新点：</w:t>
      </w:r>
    </w:p>
    <w:p w:rsidR="0050143D" w:rsidRPr="008C6BF4"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sidRPr="008C6BF4">
        <w:rPr>
          <w:rFonts w:asciiTheme="majorEastAsia" w:eastAsiaTheme="majorEastAsia" w:hAnsiTheme="majorEastAsia" w:cs="瀹嬩綋" w:hint="eastAsia"/>
          <w:kern w:val="0"/>
          <w:sz w:val="28"/>
          <w:szCs w:val="28"/>
        </w:rPr>
        <w:t>1）国内首次自主研发了一套完整的适用于半实物仿真系统高速数据</w:t>
      </w:r>
      <w:r w:rsidRPr="008C6BF4">
        <w:rPr>
          <w:rFonts w:asciiTheme="majorEastAsia" w:eastAsiaTheme="majorEastAsia" w:hAnsiTheme="majorEastAsia" w:cs="瀹嬩綋" w:hint="eastAsia"/>
          <w:kern w:val="0"/>
          <w:sz w:val="28"/>
          <w:szCs w:val="28"/>
        </w:rPr>
        <w:lastRenderedPageBreak/>
        <w:t>实时共享的通讯协议，研发了对应的协议控制器，并将其产品化及规模应用；</w:t>
      </w:r>
    </w:p>
    <w:p w:rsidR="0050143D" w:rsidRPr="008C6BF4"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sidRPr="008C6BF4">
        <w:rPr>
          <w:rFonts w:asciiTheme="majorEastAsia" w:eastAsiaTheme="majorEastAsia" w:hAnsiTheme="majorEastAsia" w:cs="瀹嬩綋" w:hint="eastAsia"/>
          <w:kern w:val="0"/>
          <w:sz w:val="28"/>
          <w:szCs w:val="28"/>
        </w:rPr>
        <w:t>2）摒弃传统的存储转发技术，采用边收边转的数据转发模式在减少数据转发延迟、提高实时性，使仿真系统全网数据传输延时不大于10us，属国内外领先水平；</w:t>
      </w:r>
    </w:p>
    <w:p w:rsidR="0050143D" w:rsidRPr="008C6BF4"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sidRPr="008C6BF4">
        <w:rPr>
          <w:rFonts w:asciiTheme="majorEastAsia" w:eastAsiaTheme="majorEastAsia" w:hAnsiTheme="majorEastAsia" w:cs="瀹嬩綋" w:hint="eastAsia"/>
          <w:kern w:val="0"/>
          <w:sz w:val="28"/>
          <w:szCs w:val="28"/>
        </w:rPr>
        <w:t>3）在</w:t>
      </w:r>
      <w:proofErr w:type="gramStart"/>
      <w:r w:rsidRPr="008C6BF4">
        <w:rPr>
          <w:rFonts w:asciiTheme="majorEastAsia" w:eastAsiaTheme="majorEastAsia" w:hAnsiTheme="majorEastAsia" w:cs="瀹嬩綋" w:hint="eastAsia"/>
          <w:kern w:val="0"/>
          <w:sz w:val="28"/>
          <w:szCs w:val="28"/>
        </w:rPr>
        <w:t>国内强实时</w:t>
      </w:r>
      <w:proofErr w:type="gramEnd"/>
      <w:r w:rsidRPr="008C6BF4">
        <w:rPr>
          <w:rFonts w:asciiTheme="majorEastAsia" w:eastAsiaTheme="majorEastAsia" w:hAnsiTheme="majorEastAsia" w:cs="瀹嬩綋" w:hint="eastAsia"/>
          <w:kern w:val="0"/>
          <w:sz w:val="28"/>
          <w:szCs w:val="28"/>
        </w:rPr>
        <w:t>光纤通讯领域，首次利用虚拟开关阵列方式设计实现了光网络集线器，采用自适应的变结构网络架构及重构技术，实现故障的自诊断自隔离，并同时支持环形、星形及混合组网的拓扑结构；</w:t>
      </w:r>
    </w:p>
    <w:p w:rsidR="0050143D" w:rsidRPr="008C6BF4"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sidRPr="008C6BF4">
        <w:rPr>
          <w:rFonts w:asciiTheme="majorEastAsia" w:eastAsiaTheme="majorEastAsia" w:hAnsiTheme="majorEastAsia" w:cs="瀹嬩綋" w:hint="eastAsia"/>
          <w:kern w:val="0"/>
          <w:sz w:val="28"/>
          <w:szCs w:val="28"/>
        </w:rPr>
        <w:t>4）在国内仿真领域中首次实现在同一网络中实现设备间2.125GHz带宽的数据共享的同时，完成：模拟量信号、数字量信号混合传输、时标同步信号这几种信息的混合传输。</w:t>
      </w:r>
    </w:p>
    <w:p w:rsidR="0050143D" w:rsidRDefault="0050143D" w:rsidP="0050143D">
      <w:pPr>
        <w:autoSpaceDE w:val="0"/>
        <w:autoSpaceDN w:val="0"/>
        <w:adjustRightInd w:val="0"/>
        <w:spacing w:line="360" w:lineRule="auto"/>
        <w:ind w:firstLineChars="200" w:firstLine="560"/>
        <w:jc w:val="left"/>
        <w:rPr>
          <w:rFonts w:asciiTheme="majorEastAsia" w:eastAsiaTheme="majorEastAsia" w:hAnsiTheme="majorEastAsia" w:cs="瀹嬩綋"/>
          <w:kern w:val="0"/>
          <w:sz w:val="28"/>
          <w:szCs w:val="28"/>
        </w:rPr>
      </w:pPr>
      <w:r w:rsidRPr="008C6BF4">
        <w:rPr>
          <w:rFonts w:asciiTheme="majorEastAsia" w:eastAsiaTheme="majorEastAsia" w:hAnsiTheme="majorEastAsia" w:cs="瀹嬩綋" w:hint="eastAsia"/>
          <w:kern w:val="0"/>
          <w:sz w:val="28"/>
          <w:szCs w:val="28"/>
        </w:rPr>
        <w:t>与目前国外最新的仿真支撑系统比较，在性能和功能上优于国外产品，综合指标达到了国际先进水平，打破了国外产品对该领域的垄断，填补了国内空白。目前该产品已在研制中全面推广应用，已经产生了广泛社会效益。对国内数据通讯技术和仿真系统实时数据同步技术的发展具有巨大促进作用。</w:t>
      </w:r>
    </w:p>
    <w:p w:rsidR="0050143D" w:rsidRPr="00745823"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Pr>
          <w:rFonts w:asciiTheme="majorEastAsia" w:eastAsiaTheme="majorEastAsia" w:hAnsiTheme="majorEastAsia" w:cs="瀹嬩綋" w:hint="eastAsia"/>
          <w:kern w:val="0"/>
          <w:sz w:val="28"/>
          <w:szCs w:val="28"/>
        </w:rPr>
        <w:t>7、</w:t>
      </w:r>
      <w:r w:rsidRPr="00DC75B0">
        <w:rPr>
          <w:rFonts w:asciiTheme="majorEastAsia" w:eastAsiaTheme="majorEastAsia" w:hAnsiTheme="majorEastAsia" w:cs="瀹嬩綋" w:hint="eastAsia"/>
          <w:b/>
          <w:kern w:val="0"/>
          <w:sz w:val="28"/>
          <w:szCs w:val="28"/>
        </w:rPr>
        <w:t>项目名称：</w:t>
      </w:r>
      <w:r w:rsidRPr="00745823">
        <w:rPr>
          <w:rFonts w:asciiTheme="majorEastAsia" w:eastAsiaTheme="majorEastAsia" w:hAnsiTheme="majorEastAsia" w:cs="瀹嬩綋" w:hint="eastAsia"/>
          <w:kern w:val="0"/>
          <w:sz w:val="28"/>
          <w:szCs w:val="28"/>
        </w:rPr>
        <w:t>能源动力工程伦理仿真器</w:t>
      </w:r>
    </w:p>
    <w:p w:rsidR="0050143D" w:rsidRPr="00DC75B0" w:rsidRDefault="0050143D" w:rsidP="0050143D">
      <w:pPr>
        <w:autoSpaceDE w:val="0"/>
        <w:autoSpaceDN w:val="0"/>
        <w:adjustRightInd w:val="0"/>
        <w:spacing w:line="360" w:lineRule="auto"/>
        <w:jc w:val="left"/>
        <w:rPr>
          <w:rFonts w:asciiTheme="majorEastAsia" w:eastAsiaTheme="majorEastAsia" w:hAnsiTheme="majorEastAsia" w:cs="瀹嬩綋"/>
          <w:b/>
          <w:kern w:val="0"/>
          <w:sz w:val="28"/>
          <w:szCs w:val="28"/>
        </w:rPr>
      </w:pPr>
      <w:r w:rsidRPr="00DC75B0">
        <w:rPr>
          <w:rFonts w:asciiTheme="majorEastAsia" w:eastAsiaTheme="majorEastAsia" w:hAnsiTheme="majorEastAsia" w:cs="瀹嬩綋" w:hint="eastAsia"/>
          <w:b/>
          <w:kern w:val="0"/>
          <w:sz w:val="28"/>
          <w:szCs w:val="28"/>
        </w:rPr>
        <w:t xml:space="preserve">   推荐单位：</w:t>
      </w:r>
      <w:r w:rsidRPr="00745823">
        <w:rPr>
          <w:rFonts w:asciiTheme="majorEastAsia" w:eastAsiaTheme="majorEastAsia" w:hAnsiTheme="majorEastAsia" w:cs="瀹嬩綋" w:hint="eastAsia"/>
          <w:kern w:val="0"/>
          <w:sz w:val="28"/>
          <w:szCs w:val="28"/>
        </w:rPr>
        <w:t>重庆大学</w:t>
      </w:r>
    </w:p>
    <w:p w:rsidR="0050143D" w:rsidRPr="00745823"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sidRPr="00DC75B0">
        <w:rPr>
          <w:rFonts w:asciiTheme="majorEastAsia" w:eastAsiaTheme="majorEastAsia" w:hAnsiTheme="majorEastAsia" w:cs="瀹嬩綋" w:hint="eastAsia"/>
          <w:b/>
          <w:kern w:val="0"/>
          <w:sz w:val="28"/>
          <w:szCs w:val="28"/>
        </w:rPr>
        <w:t xml:space="preserve">   主要完成人：</w:t>
      </w:r>
      <w:r w:rsidRPr="00745823">
        <w:rPr>
          <w:rFonts w:asciiTheme="majorEastAsia" w:eastAsiaTheme="majorEastAsia" w:hAnsiTheme="majorEastAsia" w:cs="瀹嬩綋" w:hint="eastAsia"/>
          <w:kern w:val="0"/>
          <w:sz w:val="28"/>
          <w:szCs w:val="28"/>
        </w:rPr>
        <w:t>杨晨、卞煜、周永利、石万元</w:t>
      </w:r>
    </w:p>
    <w:p w:rsidR="0050143D" w:rsidRDefault="0050143D" w:rsidP="0050143D">
      <w:pPr>
        <w:autoSpaceDE w:val="0"/>
        <w:autoSpaceDN w:val="0"/>
        <w:adjustRightInd w:val="0"/>
        <w:spacing w:line="360" w:lineRule="auto"/>
        <w:jc w:val="left"/>
        <w:rPr>
          <w:rFonts w:asciiTheme="majorEastAsia" w:eastAsiaTheme="majorEastAsia" w:hAnsiTheme="majorEastAsia" w:cs="瀹嬩綋"/>
          <w:b/>
          <w:kern w:val="0"/>
          <w:sz w:val="28"/>
          <w:szCs w:val="28"/>
        </w:rPr>
      </w:pPr>
      <w:r w:rsidRPr="00DC75B0">
        <w:rPr>
          <w:rFonts w:asciiTheme="majorEastAsia" w:eastAsiaTheme="majorEastAsia" w:hAnsiTheme="majorEastAsia" w:cs="瀹嬩綋" w:hint="eastAsia"/>
          <w:b/>
          <w:kern w:val="0"/>
          <w:sz w:val="28"/>
          <w:szCs w:val="28"/>
        </w:rPr>
        <w:t xml:space="preserve">   项目简介：</w:t>
      </w:r>
    </w:p>
    <w:p w:rsidR="0050143D" w:rsidRPr="00745823"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Pr>
          <w:rFonts w:asciiTheme="majorEastAsia" w:eastAsiaTheme="majorEastAsia" w:hAnsiTheme="majorEastAsia" w:cs="瀹嬩綋" w:hint="eastAsia"/>
          <w:b/>
          <w:kern w:val="0"/>
          <w:sz w:val="28"/>
          <w:szCs w:val="28"/>
        </w:rPr>
        <w:t xml:space="preserve">   </w:t>
      </w:r>
      <w:r w:rsidRPr="00745823">
        <w:rPr>
          <w:rFonts w:asciiTheme="majorEastAsia" w:eastAsiaTheme="majorEastAsia" w:hAnsiTheme="majorEastAsia" w:cs="瀹嬩綋" w:hint="eastAsia"/>
          <w:kern w:val="0"/>
          <w:sz w:val="28"/>
          <w:szCs w:val="28"/>
        </w:rPr>
        <w:t>重庆大学国家级能源与动力电气虚拟仿真实验教学中心根据能源动力类专业的特点，采用将工程伦理同专业课程相结合的教学模式，</w:t>
      </w:r>
      <w:r w:rsidRPr="00745823">
        <w:rPr>
          <w:rFonts w:asciiTheme="majorEastAsia" w:eastAsiaTheme="majorEastAsia" w:hAnsiTheme="majorEastAsia" w:cs="瀹嬩綋" w:hint="eastAsia"/>
          <w:kern w:val="0"/>
          <w:sz w:val="28"/>
          <w:szCs w:val="28"/>
        </w:rPr>
        <w:lastRenderedPageBreak/>
        <w:t>激发学生对相关工程问题的道德敏感性，使其在职业操守、社会责任和可持续发展、认识自己对社会、职业和环境的责任等方面有效提升自身素养。近年来正在逐步实践的与专业教育融合的工程伦理教育的基础之上，开发了一个基于互联网的交互式工程伦理仿真器，以提供新形式的工程伦理教育。</w:t>
      </w:r>
    </w:p>
    <w:p w:rsidR="0050143D" w:rsidRPr="00745823" w:rsidRDefault="0050143D" w:rsidP="0050143D">
      <w:pPr>
        <w:autoSpaceDE w:val="0"/>
        <w:autoSpaceDN w:val="0"/>
        <w:adjustRightInd w:val="0"/>
        <w:spacing w:line="360" w:lineRule="auto"/>
        <w:jc w:val="left"/>
        <w:rPr>
          <w:rFonts w:asciiTheme="majorEastAsia" w:eastAsiaTheme="majorEastAsia" w:hAnsiTheme="majorEastAsia" w:cs="瀹嬩綋"/>
          <w:kern w:val="0"/>
          <w:sz w:val="28"/>
          <w:szCs w:val="28"/>
        </w:rPr>
      </w:pPr>
      <w:r w:rsidRPr="00745823">
        <w:rPr>
          <w:rFonts w:asciiTheme="majorEastAsia" w:eastAsiaTheme="majorEastAsia" w:hAnsiTheme="majorEastAsia" w:cs="瀹嬩綋" w:hint="eastAsia"/>
          <w:kern w:val="0"/>
          <w:sz w:val="28"/>
          <w:szCs w:val="28"/>
        </w:rPr>
        <w:t xml:space="preserve">    仿真器能够以4种不同的模式运行，分别为教学模式、训练模式、场景模式和评估模式，每种模式对应不同的训练方式，通过这些模式训练后，能够对学生的工程设计思想有个判断，指导学生在今后的工业设计中需要注意哪些伦理道德问题，让学生在学习的过程中就能够形成一种工程伦理意识，明白工程设计不能完全等同于工业理论设计，需要注意伦理道德在工程设计中的作用，从而设计出最优的工程作品来。</w:t>
      </w:r>
    </w:p>
    <w:p w:rsidR="004B0E27" w:rsidRPr="0050143D" w:rsidRDefault="004B0E27"/>
    <w:sectPr w:rsidR="004B0E27" w:rsidRPr="00501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瀹嬩綋">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775BE"/>
    <w:multiLevelType w:val="hybridMultilevel"/>
    <w:tmpl w:val="C4BE2124"/>
    <w:lvl w:ilvl="0" w:tplc="214010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3D"/>
    <w:rsid w:val="004B0E27"/>
    <w:rsid w:val="00501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43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4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sz</cp:lastModifiedBy>
  <cp:revision>1</cp:revision>
  <dcterms:created xsi:type="dcterms:W3CDTF">2017-06-07T01:52:00Z</dcterms:created>
  <dcterms:modified xsi:type="dcterms:W3CDTF">2017-06-07T01:53:00Z</dcterms:modified>
</cp:coreProperties>
</file>